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498C" w14:textId="14B9246F" w:rsidR="00AA48B7" w:rsidRPr="00AF3844" w:rsidRDefault="00AA48B7" w:rsidP="00AA48B7">
      <w:pPr>
        <w:pStyle w:val="Title"/>
      </w:pPr>
      <w:r w:rsidRPr="00AF3844">
        <w:t>Administrative Client Distribution</w:t>
      </w:r>
    </w:p>
    <w:p w14:paraId="6DE92A69" w14:textId="0D65AAFD" w:rsidR="00622094" w:rsidRDefault="00AA48B7" w:rsidP="00AA48B7">
      <w:pPr>
        <w:pStyle w:val="Subtitle"/>
      </w:pPr>
      <w:r>
        <w:t xml:space="preserve">Office of Human Resources, </w:t>
      </w:r>
      <w:proofErr w:type="spellStart"/>
      <w:r>
        <w:t>Temerty</w:t>
      </w:r>
      <w:proofErr w:type="spellEnd"/>
      <w:r>
        <w:t xml:space="preserve"> Medicine</w:t>
      </w:r>
    </w:p>
    <w:p w14:paraId="0D004FF6" w14:textId="286336BA" w:rsidR="00AA48B7" w:rsidRDefault="00B86E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01B71EF" wp14:editId="7AE5412A">
                <wp:simplePos x="0" y="0"/>
                <wp:positionH relativeFrom="column">
                  <wp:posOffset>3375660</wp:posOffset>
                </wp:positionH>
                <wp:positionV relativeFrom="paragraph">
                  <wp:posOffset>403860</wp:posOffset>
                </wp:positionV>
                <wp:extent cx="3221355" cy="3268980"/>
                <wp:effectExtent l="0" t="0" r="17145" b="26670"/>
                <wp:wrapSquare wrapText="bothSides"/>
                <wp:docPr id="1073548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326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8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58"/>
                              <w:gridCol w:w="824"/>
                            </w:tblGrid>
                            <w:tr w:rsidR="00EB3437" w:rsidRPr="008112DA" w14:paraId="464E225A" w14:textId="77777777" w:rsidTr="002E2992">
                              <w:trPr>
                                <w:jc w:val="center"/>
                              </w:trPr>
                              <w:tc>
                                <w:tcPr>
                                  <w:tcW w:w="488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86" w:type="dxa"/>
                                    <w:bottom w:w="58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5CB616EC" w14:textId="77777777" w:rsidR="00EB3437" w:rsidRDefault="00EB3437" w:rsidP="00EB3437">
                                  <w:pPr>
                                    <w:pStyle w:val="Heading1"/>
                                  </w:pPr>
                                  <w:r>
                                    <w:t>Ibrahim Khote</w:t>
                                  </w:r>
                                </w:p>
                                <w:p w14:paraId="509A30C7" w14:textId="77777777" w:rsidR="00EB3437" w:rsidRPr="008112DA" w:rsidRDefault="00EB3437" w:rsidP="00EB343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ibrahim.khote@utoronto.ca</w:t>
                                  </w:r>
                                </w:p>
                              </w:tc>
                            </w:tr>
                            <w:tr w:rsidR="00EB3437" w:rsidRPr="00E00E2A" w14:paraId="15725919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E88AB4A" w14:textId="77777777" w:rsidR="00EB3437" w:rsidRPr="00E00E2A" w:rsidRDefault="00EB3437" w:rsidP="00EB343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95194">
                                    <w:rPr>
                                      <w:rStyle w:val="SubtleReference"/>
                                    </w:rPr>
                                    <w:t>department</w:t>
                                  </w:r>
                                  <w:r>
                                    <w:rPr>
                                      <w:rStyle w:val="SubtleReference"/>
                                    </w:rPr>
                                    <w:t>/division/institute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C20127F" w14:textId="77777777" w:rsidR="00EB3437" w:rsidRPr="00E00E2A" w:rsidRDefault="00EB3437" w:rsidP="00EB343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Reference"/>
                                    </w:rPr>
                                    <w:t>org unit</w:t>
                                  </w:r>
                                </w:p>
                              </w:tc>
                            </w:tr>
                            <w:tr w:rsidR="00EB3437" w:rsidRPr="008112DA" w14:paraId="1DB3B463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ED0C815" w14:textId="77777777" w:rsidR="00EB3437" w:rsidRPr="008112DA" w:rsidRDefault="00EB3437" w:rsidP="00EB343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8112DA">
                                    <w:rPr>
                                      <w:rFonts w:eastAsia="Times New Roman" w:cs="Calibri"/>
                                    </w:rPr>
                                    <w:t>Anesthesiology &amp; Pain Medicine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A98A9B8" w14:textId="77777777" w:rsidR="00EB3437" w:rsidRPr="008112DA" w:rsidRDefault="00EB3437" w:rsidP="00EB343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174</w:t>
                                  </w:r>
                                </w:p>
                              </w:tc>
                            </w:tr>
                            <w:tr w:rsidR="00EB3437" w:rsidRPr="008112DA" w14:paraId="642F8CBC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21C0AD1" w14:textId="77777777" w:rsidR="00EB3437" w:rsidRPr="008112DA" w:rsidRDefault="00EB3437" w:rsidP="00EB343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Office of the Vice-Dean, Medical Education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8D7A707" w14:textId="77777777" w:rsidR="00EB3437" w:rsidRPr="008112DA" w:rsidRDefault="00EB3437" w:rsidP="00EB343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680</w:t>
                                  </w:r>
                                </w:p>
                              </w:tc>
                            </w:tr>
                            <w:tr w:rsidR="00EB3437" w:rsidRPr="008112DA" w14:paraId="13FA35F2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F36F64B" w14:textId="77777777" w:rsidR="00EB3437" w:rsidRPr="008112DA" w:rsidRDefault="00EB3437" w:rsidP="00EB343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Continuing Professional Development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A936799" w14:textId="77777777" w:rsidR="00EB3437" w:rsidRPr="008112DA" w:rsidRDefault="00EB3437" w:rsidP="00EB343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193</w:t>
                                  </w:r>
                                </w:p>
                              </w:tc>
                            </w:tr>
                            <w:tr w:rsidR="00B86EEF" w:rsidRPr="008112DA" w14:paraId="6B7B513D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0F444D5" w14:textId="0E75B256" w:rsidR="00B86EEF" w:rsidRPr="008112DA" w:rsidRDefault="00B86EEF" w:rsidP="00B86EEF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BA03B2">
                                    <w:t>Immunology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6015088" w14:textId="4B7990CD" w:rsidR="00B86EEF" w:rsidRPr="008112DA" w:rsidRDefault="00B86EEF" w:rsidP="00B86EE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199</w:t>
                                  </w:r>
                                </w:p>
                              </w:tc>
                            </w:tr>
                            <w:tr w:rsidR="00B86EEF" w:rsidRPr="008112DA" w14:paraId="2B3D2545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4E882AC" w14:textId="75060AAF" w:rsidR="00B86EEF" w:rsidRPr="008112DA" w:rsidRDefault="00B86EEF" w:rsidP="00B86EEF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MD Program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6EA07E2" w14:textId="187BCD8E" w:rsidR="00B86EEF" w:rsidRPr="008112DA" w:rsidRDefault="00B86EEF" w:rsidP="00B86EE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207</w:t>
                                  </w:r>
                                </w:p>
                              </w:tc>
                            </w:tr>
                            <w:tr w:rsidR="00B86EEF" w:rsidRPr="008112DA" w14:paraId="6942C202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3CB9C6F" w14:textId="186C4AFD" w:rsidR="00B86EEF" w:rsidRPr="008112DA" w:rsidRDefault="00B86EEF" w:rsidP="00B86EEF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Mississauga Academy of Medicine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53D3C66" w14:textId="59827BF3" w:rsidR="00B86EEF" w:rsidRPr="008112DA" w:rsidRDefault="00B86EEF" w:rsidP="00B86EE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580</w:t>
                                  </w:r>
                                </w:p>
                              </w:tc>
                            </w:tr>
                            <w:tr w:rsidR="00B86EEF" w:rsidRPr="008112DA" w14:paraId="1A4E249E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119C654" w14:textId="2E8429BC" w:rsidR="00B86EEF" w:rsidRPr="008112DA" w:rsidRDefault="00B86EEF" w:rsidP="00B86EEF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Obstetrics &amp; Gynecology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4DA6B2C" w14:textId="3C00D0C1" w:rsidR="00B86EEF" w:rsidRPr="008112DA" w:rsidRDefault="00B86EEF" w:rsidP="00B86EE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179</w:t>
                                  </w:r>
                                </w:p>
                              </w:tc>
                            </w:tr>
                            <w:tr w:rsidR="00B86EEF" w:rsidRPr="008112DA" w14:paraId="70E1D016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2DF8CA0" w14:textId="111A56F9" w:rsidR="00B86EEF" w:rsidRPr="008112DA" w:rsidRDefault="00B86EEF" w:rsidP="00B86EEF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Postgraduate Medical Education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522BE0E" w14:textId="73CAEA8B" w:rsidR="00B86EEF" w:rsidRPr="008112DA" w:rsidRDefault="00B86EEF" w:rsidP="00B86EE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197</w:t>
                                  </w:r>
                                </w:p>
                              </w:tc>
                            </w:tr>
                            <w:tr w:rsidR="00B86EEF" w:rsidRPr="008112DA" w14:paraId="56F36197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1F8D441" w14:textId="489BFE31" w:rsidR="00B86EEF" w:rsidRPr="008112DA" w:rsidRDefault="00B86EEF" w:rsidP="00B86EEF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8112DA">
                                    <w:rPr>
                                      <w:rFonts w:eastAsia="Times New Roman" w:cs="Calibri"/>
                                    </w:rPr>
                                    <w:t>Standardized Patient Program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1F3899E" w14:textId="1F6E4401" w:rsidR="00B86EEF" w:rsidRPr="008112DA" w:rsidRDefault="00B86EEF" w:rsidP="00B86EE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564</w:t>
                                  </w:r>
                                </w:p>
                              </w:tc>
                            </w:tr>
                            <w:tr w:rsidR="00B86EEF" w:rsidRPr="008112DA" w14:paraId="5A2932DB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D0391E3" w14:textId="7990E2F5" w:rsidR="00B86EEF" w:rsidRPr="008112DA" w:rsidRDefault="00B86EEF" w:rsidP="00B86EEF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Wilson Centre for Research in Education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D00938C" w14:textId="465FC452" w:rsidR="00B86EEF" w:rsidRPr="008112DA" w:rsidRDefault="00B86EEF" w:rsidP="00B86EE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 w:rsidRPr="008112DA">
                                    <w:rPr>
                                      <w:rFonts w:cs="Calibri"/>
                                    </w:rPr>
                                    <w:t>159</w:t>
                                  </w:r>
                                </w:p>
                              </w:tc>
                            </w:tr>
                          </w:tbl>
                          <w:p w14:paraId="559745A0" w14:textId="3FD1DBAA" w:rsidR="00EB3437" w:rsidRDefault="00EB34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B71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8pt;margin-top:31.8pt;width:253.65pt;height:257.4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">
                <v:textbox>
                  <w:txbxContent>
                    <w:tbl>
                      <w:tblPr>
                        <w:tblW w:w="488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58"/>
                        <w:gridCol w:w="824"/>
                      </w:tblGrid>
                      <w:tr w:rsidR="00EB3437" w:rsidRPr="008112DA" w14:paraId="464E225A" w14:textId="77777777" w:rsidTr="002E2992">
                        <w:trPr>
                          <w:jc w:val="center"/>
                        </w:trPr>
                        <w:tc>
                          <w:tcPr>
                            <w:tcW w:w="488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58" w:type="dxa"/>
                              <w:left w:w="86" w:type="dxa"/>
                              <w:bottom w:w="58" w:type="dxa"/>
                              <w:right w:w="86" w:type="dxa"/>
                            </w:tcMar>
                            <w:vAlign w:val="center"/>
                          </w:tcPr>
                          <w:p w14:paraId="5CB616EC" w14:textId="77777777" w:rsidR="00EB3437" w:rsidRDefault="00EB3437" w:rsidP="00EB3437">
                            <w:pPr>
                              <w:pStyle w:val="Heading1"/>
                            </w:pPr>
                            <w:r>
                              <w:t>Ibrahim Khote</w:t>
                            </w:r>
                          </w:p>
                          <w:p w14:paraId="509A30C7" w14:textId="77777777" w:rsidR="00EB3437" w:rsidRPr="008112DA" w:rsidRDefault="00EB3437" w:rsidP="00EB3437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ibrahim.khote@utoronto.ca</w:t>
                            </w:r>
                          </w:p>
                        </w:tc>
                      </w:tr>
                      <w:tr w:rsidR="00EB3437" w:rsidRPr="00E00E2A" w14:paraId="15725919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E88AB4A" w14:textId="77777777" w:rsidR="00EB3437" w:rsidRPr="00E00E2A" w:rsidRDefault="00EB3437" w:rsidP="00EB343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695194">
                              <w:rPr>
                                <w:rStyle w:val="SubtleReference"/>
                              </w:rPr>
                              <w:t>department</w:t>
                            </w:r>
                            <w:r>
                              <w:rPr>
                                <w:rStyle w:val="SubtleReference"/>
                              </w:rPr>
                              <w:t>/division/institute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C20127F" w14:textId="77777777" w:rsidR="00EB3437" w:rsidRPr="00E00E2A" w:rsidRDefault="00EB3437" w:rsidP="00EB343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Reference"/>
                              </w:rPr>
                              <w:t>org unit</w:t>
                            </w:r>
                          </w:p>
                        </w:tc>
                      </w:tr>
                      <w:tr w:rsidR="00EB3437" w:rsidRPr="008112DA" w14:paraId="1DB3B463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5ED0C815" w14:textId="77777777" w:rsidR="00EB3437" w:rsidRPr="008112DA" w:rsidRDefault="00EB3437" w:rsidP="00EB343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8112DA">
                              <w:rPr>
                                <w:rFonts w:eastAsia="Times New Roman" w:cs="Calibri"/>
                              </w:rPr>
                              <w:t>Anesthesiology &amp; Pain Medicine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0A98A9B8" w14:textId="77777777" w:rsidR="00EB3437" w:rsidRPr="008112DA" w:rsidRDefault="00EB3437" w:rsidP="00EB3437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174</w:t>
                            </w:r>
                          </w:p>
                        </w:tc>
                      </w:tr>
                      <w:tr w:rsidR="00EB3437" w:rsidRPr="008112DA" w14:paraId="642F8CBC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21C0AD1" w14:textId="77777777" w:rsidR="00EB3437" w:rsidRPr="008112DA" w:rsidRDefault="00EB3437" w:rsidP="00EB343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Office of the Vice-Dean, Medical Education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58D7A707" w14:textId="77777777" w:rsidR="00EB3437" w:rsidRPr="008112DA" w:rsidRDefault="00EB3437" w:rsidP="00EB3437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680</w:t>
                            </w:r>
                          </w:p>
                        </w:tc>
                      </w:tr>
                      <w:tr w:rsidR="00EB3437" w:rsidRPr="008112DA" w14:paraId="13FA35F2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0F36F64B" w14:textId="77777777" w:rsidR="00EB3437" w:rsidRPr="008112DA" w:rsidRDefault="00EB3437" w:rsidP="00EB343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Continuing Professional Development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4A936799" w14:textId="77777777" w:rsidR="00EB3437" w:rsidRPr="008112DA" w:rsidRDefault="00EB3437" w:rsidP="00EB3437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193</w:t>
                            </w:r>
                          </w:p>
                        </w:tc>
                      </w:tr>
                      <w:tr w:rsidR="00B86EEF" w:rsidRPr="008112DA" w14:paraId="6B7B513D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00F444D5" w14:textId="0E75B256" w:rsidR="00B86EEF" w:rsidRPr="008112DA" w:rsidRDefault="00B86EEF" w:rsidP="00B86EEF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BA03B2">
                              <w:t>Immunology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6015088" w14:textId="4B7990CD" w:rsidR="00B86EEF" w:rsidRPr="008112DA" w:rsidRDefault="00B86EEF" w:rsidP="00B86EEF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199</w:t>
                            </w:r>
                          </w:p>
                        </w:tc>
                      </w:tr>
                      <w:tr w:rsidR="00B86EEF" w:rsidRPr="008112DA" w14:paraId="2B3D2545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4E882AC" w14:textId="75060AAF" w:rsidR="00B86EEF" w:rsidRPr="008112DA" w:rsidRDefault="00B86EEF" w:rsidP="00B86EEF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MD Program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6EA07E2" w14:textId="187BCD8E" w:rsidR="00B86EEF" w:rsidRPr="008112DA" w:rsidRDefault="00B86EEF" w:rsidP="00B86EEF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207</w:t>
                            </w:r>
                          </w:p>
                        </w:tc>
                      </w:tr>
                      <w:tr w:rsidR="00B86EEF" w:rsidRPr="008112DA" w14:paraId="6942C202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63CB9C6F" w14:textId="186C4AFD" w:rsidR="00B86EEF" w:rsidRPr="008112DA" w:rsidRDefault="00B86EEF" w:rsidP="00B86EEF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Mississauga Academy of Medicine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53D3C66" w14:textId="59827BF3" w:rsidR="00B86EEF" w:rsidRPr="008112DA" w:rsidRDefault="00B86EEF" w:rsidP="00B86EEF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580</w:t>
                            </w:r>
                          </w:p>
                        </w:tc>
                      </w:tr>
                      <w:tr w:rsidR="00B86EEF" w:rsidRPr="008112DA" w14:paraId="1A4E249E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4119C654" w14:textId="2E8429BC" w:rsidR="00B86EEF" w:rsidRPr="008112DA" w:rsidRDefault="00B86EEF" w:rsidP="00B86EEF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Obstetrics &amp; Gynecology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4DA6B2C" w14:textId="3C00D0C1" w:rsidR="00B86EEF" w:rsidRPr="008112DA" w:rsidRDefault="00B86EEF" w:rsidP="00B86EEF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179</w:t>
                            </w:r>
                          </w:p>
                        </w:tc>
                      </w:tr>
                      <w:tr w:rsidR="00B86EEF" w:rsidRPr="008112DA" w14:paraId="70E1D016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42DF8CA0" w14:textId="111A56F9" w:rsidR="00B86EEF" w:rsidRPr="008112DA" w:rsidRDefault="00B86EEF" w:rsidP="00B86EEF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Postgraduate Medical Education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522BE0E" w14:textId="73CAEA8B" w:rsidR="00B86EEF" w:rsidRPr="008112DA" w:rsidRDefault="00B86EEF" w:rsidP="00B86EEF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197</w:t>
                            </w:r>
                          </w:p>
                        </w:tc>
                      </w:tr>
                      <w:tr w:rsidR="00B86EEF" w:rsidRPr="008112DA" w14:paraId="56F36197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21F8D441" w14:textId="489BFE31" w:rsidR="00B86EEF" w:rsidRPr="008112DA" w:rsidRDefault="00B86EEF" w:rsidP="00B86EEF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8112DA">
                              <w:rPr>
                                <w:rFonts w:eastAsia="Times New Roman" w:cs="Calibri"/>
                              </w:rPr>
                              <w:t>Standardized Patient Program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61F3899E" w14:textId="1F6E4401" w:rsidR="00B86EEF" w:rsidRPr="008112DA" w:rsidRDefault="00B86EEF" w:rsidP="00B86EEF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564</w:t>
                            </w:r>
                          </w:p>
                        </w:tc>
                      </w:tr>
                      <w:tr w:rsidR="00B86EEF" w:rsidRPr="008112DA" w14:paraId="5A2932DB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6D0391E3" w14:textId="7990E2F5" w:rsidR="00B86EEF" w:rsidRPr="008112DA" w:rsidRDefault="00B86EEF" w:rsidP="00B86EEF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Wilson Centre for Research in Education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D00938C" w14:textId="465FC452" w:rsidR="00B86EEF" w:rsidRPr="008112DA" w:rsidRDefault="00B86EEF" w:rsidP="00B86EEF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 w:rsidRPr="008112DA">
                              <w:rPr>
                                <w:rFonts w:cs="Calibri"/>
                              </w:rPr>
                              <w:t>159</w:t>
                            </w:r>
                          </w:p>
                        </w:tc>
                      </w:tr>
                    </w:tbl>
                    <w:p w14:paraId="559745A0" w14:textId="3FD1DBAA" w:rsidR="00EB3437" w:rsidRDefault="00EB3437"/>
                  </w:txbxContent>
                </v:textbox>
                <w10:wrap type="square"/>
              </v:shape>
            </w:pict>
          </mc:Fallback>
        </mc:AlternateContent>
      </w:r>
      <w:r w:rsidR="002C6E51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A2F4678" wp14:editId="423A9CAC">
                <wp:simplePos x="0" y="0"/>
                <wp:positionH relativeFrom="column">
                  <wp:posOffset>-76200</wp:posOffset>
                </wp:positionH>
                <wp:positionV relativeFrom="paragraph">
                  <wp:posOffset>403860</wp:posOffset>
                </wp:positionV>
                <wp:extent cx="3228975" cy="3268980"/>
                <wp:effectExtent l="0" t="0" r="28575" b="26670"/>
                <wp:wrapSquare wrapText="bothSides"/>
                <wp:docPr id="20329084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26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8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58"/>
                              <w:gridCol w:w="824"/>
                            </w:tblGrid>
                            <w:tr w:rsidR="00AA48B7" w:rsidRPr="008544A7" w14:paraId="6B126242" w14:textId="77777777" w:rsidTr="002E2992">
                              <w:tc>
                                <w:tcPr>
                                  <w:tcW w:w="488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86" w:type="dxa"/>
                                    <w:bottom w:w="58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1246BCBE" w14:textId="77777777" w:rsidR="00AA48B7" w:rsidRDefault="00AA48B7" w:rsidP="00AA48B7">
                                  <w:pPr>
                                    <w:pStyle w:val="Heading1"/>
                                    <w:suppressOverlap/>
                                  </w:pPr>
                                  <w:r>
                                    <w:t>Alycia Bromley</w:t>
                                  </w:r>
                                </w:p>
                                <w:p w14:paraId="3EC372A8" w14:textId="77777777" w:rsidR="00AA48B7" w:rsidRPr="008544A7" w:rsidRDefault="00AA48B7" w:rsidP="00AA48B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Arial" w:eastAsia="Times New Roman" w:hAnsi="Arial"/>
                                      <w:color w:val="25355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alycia.bromley</w:t>
                                  </w:r>
                                  <w:r w:rsidRPr="008112DA">
                                    <w:rPr>
                                      <w:rFonts w:cs="Calibri"/>
                                    </w:rPr>
                                    <w:t>@utoronto.ca</w:t>
                                  </w:r>
                                </w:p>
                              </w:tc>
                            </w:tr>
                            <w:tr w:rsidR="00AA48B7" w:rsidRPr="00E00E2A" w14:paraId="4E667049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nil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B5065E7" w14:textId="77777777" w:rsidR="00AA48B7" w:rsidRPr="00E00E2A" w:rsidRDefault="00AA48B7" w:rsidP="00AA48B7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95194">
                                    <w:rPr>
                                      <w:rStyle w:val="SubtleReference"/>
                                    </w:rPr>
                                    <w:t>department</w:t>
                                  </w:r>
                                  <w:r>
                                    <w:rPr>
                                      <w:rStyle w:val="SubtleReference"/>
                                    </w:rPr>
                                    <w:t>/division/institute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nil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662265D" w14:textId="77777777" w:rsidR="00AA48B7" w:rsidRPr="00E00E2A" w:rsidRDefault="00AA48B7" w:rsidP="00AA48B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Reference"/>
                                    </w:rPr>
                                    <w:t>org unit</w:t>
                                  </w:r>
                                </w:p>
                              </w:tc>
                            </w:tr>
                            <w:tr w:rsidR="00AA48B7" w:rsidRPr="00457B85" w14:paraId="3A02B746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AEE8AB1" w14:textId="77777777" w:rsidR="00AA48B7" w:rsidRPr="00457B85" w:rsidRDefault="00AA48B7" w:rsidP="00AA48B7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Calibri"/>
                                    </w:rPr>
                                  </w:pPr>
                                  <w:r>
                                    <w:t>Advancement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C4B90E7" w14:textId="77777777" w:rsidR="00AA48B7" w:rsidRPr="00457B85" w:rsidRDefault="00AA48B7" w:rsidP="00AA48B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546</w:t>
                                  </w:r>
                                </w:p>
                              </w:tc>
                            </w:tr>
                            <w:tr w:rsidR="00C05C36" w:rsidRPr="00457B85" w14:paraId="14EF3575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D17569A" w14:textId="24EC142A" w:rsidR="00C05C36" w:rsidRPr="00D0506C" w:rsidRDefault="00C05C36" w:rsidP="00C05C36">
                                  <w:pPr>
                                    <w:spacing w:after="0" w:line="240" w:lineRule="auto"/>
                                    <w:suppressOverlap/>
                                  </w:pPr>
                                  <w:r>
                                    <w:t>Anatomy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36215E7" w14:textId="0FCE492E" w:rsidR="00C05C36" w:rsidRDefault="00C05C36" w:rsidP="00C05C36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400</w:t>
                                  </w:r>
                                </w:p>
                              </w:tc>
                            </w:tr>
                            <w:tr w:rsidR="0018006D" w:rsidRPr="00457B85" w14:paraId="2B027CC7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40DBB3D" w14:textId="033E7737" w:rsidR="0018006D" w:rsidRPr="00BA03B2" w:rsidRDefault="0018006D" w:rsidP="0018006D">
                                  <w:pPr>
                                    <w:spacing w:after="0" w:line="240" w:lineRule="auto"/>
                                    <w:suppressOverlap/>
                                  </w:pPr>
                                  <w:r w:rsidRPr="00D0506C">
                                    <w:t>Division of Comparative Medicine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DD4E282" w14:textId="0E7035AD" w:rsidR="0018006D" w:rsidRDefault="0018006D" w:rsidP="0018006D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158</w:t>
                                  </w:r>
                                </w:p>
                              </w:tc>
                            </w:tr>
                            <w:tr w:rsidR="00AA48B7" w14:paraId="325B085D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1FF5CE6" w14:textId="77777777" w:rsidR="00AA48B7" w:rsidRDefault="00AA48B7" w:rsidP="00AA48B7">
                                  <w:pPr>
                                    <w:spacing w:after="0" w:line="240" w:lineRule="auto"/>
                                    <w:suppressOverlap/>
                                  </w:pPr>
                                  <w:r w:rsidRPr="00EB3907">
                                    <w:t>Laboratory Medicine &amp; Pathobiology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C9BDC30" w14:textId="77777777" w:rsidR="00AA48B7" w:rsidRDefault="00AA48B7" w:rsidP="00AA48B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183</w:t>
                                  </w:r>
                                </w:p>
                              </w:tc>
                            </w:tr>
                            <w:tr w:rsidR="00AA48B7" w14:paraId="64E6601B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95C930D" w14:textId="77777777" w:rsidR="00AA48B7" w:rsidRDefault="00AA48B7" w:rsidP="00AA48B7">
                                  <w:pPr>
                                    <w:spacing w:after="0" w:line="240" w:lineRule="auto"/>
                                    <w:suppressOverlap/>
                                  </w:pPr>
                                  <w:r>
                                    <w:t>Medicine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F824D90" w14:textId="77777777" w:rsidR="00AA48B7" w:rsidRDefault="00AA48B7" w:rsidP="00AA48B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178</w:t>
                                  </w:r>
                                </w:p>
                              </w:tc>
                            </w:tr>
                            <w:tr w:rsidR="00AA48B7" w14:paraId="72634460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501E0FE" w14:textId="77777777" w:rsidR="00AA48B7" w:rsidRPr="00EB3907" w:rsidRDefault="00AA48B7" w:rsidP="00AA48B7">
                                  <w:pPr>
                                    <w:spacing w:after="0" w:line="240" w:lineRule="auto"/>
                                    <w:suppressOverlap/>
                                  </w:pPr>
                                  <w:proofErr w:type="spellStart"/>
                                  <w:r>
                                    <w:t>MedStore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42173C5" w14:textId="77777777" w:rsidR="00AA48B7" w:rsidRDefault="00AA48B7" w:rsidP="00AA48B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216</w:t>
                                  </w:r>
                                </w:p>
                              </w:tc>
                            </w:tr>
                            <w:tr w:rsidR="00AA48B7" w14:paraId="37194C7B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54301B9" w14:textId="77777777" w:rsidR="00AA48B7" w:rsidRPr="00EB3907" w:rsidRDefault="00AA48B7" w:rsidP="00AA48B7">
                                  <w:pPr>
                                    <w:spacing w:after="0" w:line="240" w:lineRule="auto"/>
                                    <w:suppressOverlap/>
                                  </w:pPr>
                                  <w:r w:rsidRPr="00EB3907">
                                    <w:t>Nutritional Sciences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6A5F0F2" w14:textId="77777777" w:rsidR="00AA48B7" w:rsidRDefault="00AA48B7" w:rsidP="00AA48B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171</w:t>
                                  </w:r>
                                </w:p>
                              </w:tc>
                            </w:tr>
                            <w:tr w:rsidR="00C05C36" w14:paraId="7F30402D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7E56621" w14:textId="4031AA5F" w:rsidR="00C05C36" w:rsidRPr="00EB3907" w:rsidRDefault="001F22CD" w:rsidP="00C05C36">
                                  <w:pPr>
                                    <w:spacing w:after="0" w:line="240" w:lineRule="auto"/>
                                    <w:suppressOverlap/>
                                  </w:pPr>
                                  <w:r>
                                    <w:t>Psychiatry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68BE07F" w14:textId="5E6E409E" w:rsidR="00C05C36" w:rsidRDefault="00C05C36" w:rsidP="00C05C36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18</w:t>
                                  </w:r>
                                  <w:r w:rsidR="001F22CD">
                                    <w:rPr>
                                      <w:rFonts w:cs="Calibri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F22CD" w14:paraId="69915859" w14:textId="77777777" w:rsidTr="001F22CD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9C4EDA6" w14:textId="3594E2DE" w:rsidR="001F22CD" w:rsidRPr="00D0506C" w:rsidRDefault="001F22CD" w:rsidP="001F22CD">
                                  <w:pPr>
                                    <w:spacing w:after="0" w:line="240" w:lineRule="auto"/>
                                    <w:suppressOverlap/>
                                  </w:pPr>
                                  <w:r>
                                    <w:t>Surgery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2DDFF21" w14:textId="6CAC953F" w:rsidR="001F22CD" w:rsidRDefault="001F22CD" w:rsidP="001F22CD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187</w:t>
                                  </w:r>
                                </w:p>
                              </w:tc>
                            </w:tr>
                            <w:tr w:rsidR="00184BC7" w:rsidRPr="00457B85" w14:paraId="14A582BE" w14:textId="77777777" w:rsidTr="00184BC7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65DABB4" w14:textId="77777777" w:rsidR="00184BC7" w:rsidRPr="00184BC7" w:rsidRDefault="00184BC7" w:rsidP="00184BC7">
                                  <w:pPr>
                                    <w:spacing w:after="0" w:line="240" w:lineRule="auto"/>
                                    <w:suppressOverlap/>
                                  </w:pPr>
                                  <w:r w:rsidRPr="00D0506C">
                                    <w:t>Tanz Centre for Research in</w:t>
                                  </w:r>
                                  <w:r>
                                    <w:t xml:space="preserve"> </w:t>
                                  </w:r>
                                  <w:r w:rsidRPr="00D0506C">
                                    <w:t>Neurodegenerative Diseases (CRND)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29120D7" w14:textId="77777777" w:rsidR="00184BC7" w:rsidRPr="00457B85" w:rsidRDefault="00184BC7" w:rsidP="00184BC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208</w:t>
                                  </w:r>
                                </w:p>
                              </w:tc>
                            </w:tr>
                          </w:tbl>
                          <w:p w14:paraId="75B19343" w14:textId="537BE805" w:rsidR="00AA48B7" w:rsidRDefault="00AA48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4678" id="_x0000_s1027" type="#_x0000_t202" style="position:absolute;margin-left:-6pt;margin-top:31.8pt;width:254.25pt;height:257.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">
                <v:textbox>
                  <w:txbxContent>
                    <w:tbl>
                      <w:tblPr>
                        <w:tblOverlap w:val="never"/>
                        <w:tblW w:w="488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58"/>
                        <w:gridCol w:w="824"/>
                      </w:tblGrid>
                      <w:tr w:rsidR="00AA48B7" w:rsidRPr="008544A7" w14:paraId="6B126242" w14:textId="77777777" w:rsidTr="002E2992">
                        <w:tc>
                          <w:tcPr>
                            <w:tcW w:w="488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58" w:type="dxa"/>
                              <w:left w:w="86" w:type="dxa"/>
                              <w:bottom w:w="58" w:type="dxa"/>
                              <w:right w:w="86" w:type="dxa"/>
                            </w:tcMar>
                            <w:vAlign w:val="center"/>
                          </w:tcPr>
                          <w:p w14:paraId="1246BCBE" w14:textId="77777777" w:rsidR="00AA48B7" w:rsidRDefault="00AA48B7" w:rsidP="00AA48B7">
                            <w:pPr>
                              <w:pStyle w:val="Heading1"/>
                              <w:suppressOverlap/>
                            </w:pPr>
                            <w:r>
                              <w:t>Alycia Bromley</w:t>
                            </w:r>
                          </w:p>
                          <w:p w14:paraId="3EC372A8" w14:textId="77777777" w:rsidR="00AA48B7" w:rsidRPr="008544A7" w:rsidRDefault="00AA48B7" w:rsidP="00AA48B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Arial" w:eastAsia="Times New Roman" w:hAnsi="Arial"/>
                                <w:color w:val="25355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alycia.bromley</w:t>
                            </w:r>
                            <w:r w:rsidRPr="008112DA">
                              <w:rPr>
                                <w:rFonts w:cs="Calibri"/>
                              </w:rPr>
                              <w:t>@utoronto.ca</w:t>
                            </w:r>
                          </w:p>
                        </w:tc>
                      </w:tr>
                      <w:tr w:rsidR="00AA48B7" w:rsidRPr="00E00E2A" w14:paraId="4E667049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nil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B5065E7" w14:textId="77777777" w:rsidR="00AA48B7" w:rsidRPr="00E00E2A" w:rsidRDefault="00AA48B7" w:rsidP="00AA48B7">
                            <w:pPr>
                              <w:spacing w:after="0" w:line="240" w:lineRule="auto"/>
                              <w:suppressOverlap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695194">
                              <w:rPr>
                                <w:rStyle w:val="SubtleReference"/>
                              </w:rPr>
                              <w:t>department</w:t>
                            </w:r>
                            <w:r>
                              <w:rPr>
                                <w:rStyle w:val="SubtleReference"/>
                              </w:rPr>
                              <w:t>/division/institute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nil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662265D" w14:textId="77777777" w:rsidR="00AA48B7" w:rsidRPr="00E00E2A" w:rsidRDefault="00AA48B7" w:rsidP="00AA48B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Reference"/>
                              </w:rPr>
                              <w:t>org unit</w:t>
                            </w:r>
                          </w:p>
                        </w:tc>
                      </w:tr>
                      <w:tr w:rsidR="00AA48B7" w:rsidRPr="00457B85" w14:paraId="3A02B746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4AEE8AB1" w14:textId="77777777" w:rsidR="00AA48B7" w:rsidRPr="00457B85" w:rsidRDefault="00AA48B7" w:rsidP="00AA48B7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Calibri"/>
                              </w:rPr>
                            </w:pPr>
                            <w:r>
                              <w:t>Advancement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C4B90E7" w14:textId="77777777" w:rsidR="00AA48B7" w:rsidRPr="00457B85" w:rsidRDefault="00AA48B7" w:rsidP="00AA48B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546</w:t>
                            </w:r>
                          </w:p>
                        </w:tc>
                      </w:tr>
                      <w:tr w:rsidR="00C05C36" w:rsidRPr="00457B85" w14:paraId="14EF3575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2D17569A" w14:textId="24EC142A" w:rsidR="00C05C36" w:rsidRPr="00D0506C" w:rsidRDefault="00C05C36" w:rsidP="00C05C36">
                            <w:pPr>
                              <w:spacing w:after="0" w:line="240" w:lineRule="auto"/>
                              <w:suppressOverlap/>
                            </w:pPr>
                            <w:r>
                              <w:t>Anatomy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36215E7" w14:textId="0FCE492E" w:rsidR="00C05C36" w:rsidRDefault="00C05C36" w:rsidP="00C05C36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400</w:t>
                            </w:r>
                          </w:p>
                        </w:tc>
                      </w:tr>
                      <w:tr w:rsidR="0018006D" w:rsidRPr="00457B85" w14:paraId="2B027CC7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240DBB3D" w14:textId="033E7737" w:rsidR="0018006D" w:rsidRPr="00BA03B2" w:rsidRDefault="0018006D" w:rsidP="0018006D">
                            <w:pPr>
                              <w:spacing w:after="0" w:line="240" w:lineRule="auto"/>
                              <w:suppressOverlap/>
                            </w:pPr>
                            <w:r w:rsidRPr="00D0506C">
                              <w:t>Division of Comparative Medicine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DD4E282" w14:textId="0E7035AD" w:rsidR="0018006D" w:rsidRDefault="0018006D" w:rsidP="0018006D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158</w:t>
                            </w:r>
                          </w:p>
                        </w:tc>
                      </w:tr>
                      <w:tr w:rsidR="00AA48B7" w14:paraId="325B085D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1FF5CE6" w14:textId="77777777" w:rsidR="00AA48B7" w:rsidRDefault="00AA48B7" w:rsidP="00AA48B7">
                            <w:pPr>
                              <w:spacing w:after="0" w:line="240" w:lineRule="auto"/>
                              <w:suppressOverlap/>
                            </w:pPr>
                            <w:r w:rsidRPr="00EB3907">
                              <w:t>Laboratory Medicine &amp; Pathobiology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6C9BDC30" w14:textId="77777777" w:rsidR="00AA48B7" w:rsidRDefault="00AA48B7" w:rsidP="00AA48B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183</w:t>
                            </w:r>
                          </w:p>
                        </w:tc>
                      </w:tr>
                      <w:tr w:rsidR="00AA48B7" w14:paraId="64E6601B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695C930D" w14:textId="77777777" w:rsidR="00AA48B7" w:rsidRDefault="00AA48B7" w:rsidP="00AA48B7">
                            <w:pPr>
                              <w:spacing w:after="0" w:line="240" w:lineRule="auto"/>
                              <w:suppressOverlap/>
                            </w:pPr>
                            <w:r>
                              <w:t>Medicine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F824D90" w14:textId="77777777" w:rsidR="00AA48B7" w:rsidRDefault="00AA48B7" w:rsidP="00AA48B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178</w:t>
                            </w:r>
                          </w:p>
                        </w:tc>
                      </w:tr>
                      <w:tr w:rsidR="00AA48B7" w14:paraId="72634460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501E0FE" w14:textId="77777777" w:rsidR="00AA48B7" w:rsidRPr="00EB3907" w:rsidRDefault="00AA48B7" w:rsidP="00AA48B7">
                            <w:pPr>
                              <w:spacing w:after="0" w:line="240" w:lineRule="auto"/>
                              <w:suppressOverlap/>
                            </w:pPr>
                            <w:proofErr w:type="spellStart"/>
                            <w:r>
                              <w:t>MedStore</w:t>
                            </w:r>
                            <w:proofErr w:type="spellEnd"/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642173C5" w14:textId="77777777" w:rsidR="00AA48B7" w:rsidRDefault="00AA48B7" w:rsidP="00AA48B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216</w:t>
                            </w:r>
                          </w:p>
                        </w:tc>
                      </w:tr>
                      <w:tr w:rsidR="00AA48B7" w14:paraId="37194C7B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654301B9" w14:textId="77777777" w:rsidR="00AA48B7" w:rsidRPr="00EB3907" w:rsidRDefault="00AA48B7" w:rsidP="00AA48B7">
                            <w:pPr>
                              <w:spacing w:after="0" w:line="240" w:lineRule="auto"/>
                              <w:suppressOverlap/>
                            </w:pPr>
                            <w:r w:rsidRPr="00EB3907">
                              <w:t>Nutritional Sciences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56A5F0F2" w14:textId="77777777" w:rsidR="00AA48B7" w:rsidRDefault="00AA48B7" w:rsidP="00AA48B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171</w:t>
                            </w:r>
                          </w:p>
                        </w:tc>
                      </w:tr>
                      <w:tr w:rsidR="00C05C36" w14:paraId="7F30402D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47E56621" w14:textId="4031AA5F" w:rsidR="00C05C36" w:rsidRPr="00EB3907" w:rsidRDefault="001F22CD" w:rsidP="00C05C36">
                            <w:pPr>
                              <w:spacing w:after="0" w:line="240" w:lineRule="auto"/>
                              <w:suppressOverlap/>
                            </w:pPr>
                            <w:r>
                              <w:t>Psychiatry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468BE07F" w14:textId="5E6E409E" w:rsidR="00C05C36" w:rsidRDefault="00C05C36" w:rsidP="00C05C36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18</w:t>
                            </w:r>
                            <w:r w:rsidR="001F22CD">
                              <w:rPr>
                                <w:rFonts w:cs="Calibri"/>
                              </w:rPr>
                              <w:t>4</w:t>
                            </w:r>
                          </w:p>
                        </w:tc>
                      </w:tr>
                      <w:tr w:rsidR="001F22CD" w14:paraId="69915859" w14:textId="77777777" w:rsidTr="001F22CD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9C4EDA6" w14:textId="3594E2DE" w:rsidR="001F22CD" w:rsidRPr="00D0506C" w:rsidRDefault="001F22CD" w:rsidP="001F22CD">
                            <w:pPr>
                              <w:spacing w:after="0" w:line="240" w:lineRule="auto"/>
                              <w:suppressOverlap/>
                            </w:pPr>
                            <w:r>
                              <w:t>Surgery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2DDFF21" w14:textId="6CAC953F" w:rsidR="001F22CD" w:rsidRDefault="001F22CD" w:rsidP="001F22CD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187</w:t>
                            </w:r>
                          </w:p>
                        </w:tc>
                      </w:tr>
                      <w:tr w:rsidR="00184BC7" w:rsidRPr="00457B85" w14:paraId="14A582BE" w14:textId="77777777" w:rsidTr="00184BC7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65DABB4" w14:textId="77777777" w:rsidR="00184BC7" w:rsidRPr="00184BC7" w:rsidRDefault="00184BC7" w:rsidP="00184BC7">
                            <w:pPr>
                              <w:spacing w:after="0" w:line="240" w:lineRule="auto"/>
                              <w:suppressOverlap/>
                            </w:pPr>
                            <w:r w:rsidRPr="00D0506C">
                              <w:t>Tanz Centre for Research in</w:t>
                            </w:r>
                            <w:r>
                              <w:t xml:space="preserve"> </w:t>
                            </w:r>
                            <w:r w:rsidRPr="00D0506C">
                              <w:t>Neurodegenerative Diseases (CRND)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029120D7" w14:textId="77777777" w:rsidR="00184BC7" w:rsidRPr="00457B85" w:rsidRDefault="00184BC7" w:rsidP="00184BC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208</w:t>
                            </w:r>
                          </w:p>
                        </w:tc>
                      </w:tr>
                    </w:tbl>
                    <w:p w14:paraId="75B19343" w14:textId="537BE805" w:rsidR="00AA48B7" w:rsidRDefault="00AA48B7"/>
                  </w:txbxContent>
                </v:textbox>
                <w10:wrap type="square"/>
              </v:shape>
            </w:pict>
          </mc:Fallback>
        </mc:AlternateContent>
      </w:r>
      <w:r w:rsidR="00AA48B7">
        <w:tab/>
      </w:r>
      <w:r w:rsidR="00AA48B7">
        <w:br w:type="textWrapping" w:clear="all"/>
      </w:r>
    </w:p>
    <w:p w14:paraId="26AF1208" w14:textId="7210AA11" w:rsidR="00AA48B7" w:rsidRDefault="00B71536" w:rsidP="00AA48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F50B71" wp14:editId="11F865D1">
                <wp:simplePos x="0" y="0"/>
                <wp:positionH relativeFrom="column">
                  <wp:posOffset>3421380</wp:posOffset>
                </wp:positionH>
                <wp:positionV relativeFrom="paragraph">
                  <wp:posOffset>3698875</wp:posOffset>
                </wp:positionV>
                <wp:extent cx="3238500" cy="2979420"/>
                <wp:effectExtent l="0" t="0" r="19050" b="11430"/>
                <wp:wrapSquare wrapText="bothSides"/>
                <wp:docPr id="14162150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97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8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58"/>
                              <w:gridCol w:w="824"/>
                            </w:tblGrid>
                            <w:tr w:rsidR="00B71536" w:rsidRPr="00457B85" w14:paraId="27030152" w14:textId="77777777" w:rsidTr="002E2992">
                              <w:tc>
                                <w:tcPr>
                                  <w:tcW w:w="488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86" w:type="dxa"/>
                                    <w:bottom w:w="58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2870EE48" w14:textId="77777777" w:rsidR="00B71536" w:rsidRDefault="00B71536" w:rsidP="00EB3437">
                                  <w:pPr>
                                    <w:pStyle w:val="Heading1"/>
                                  </w:pPr>
                                  <w:r>
                                    <w:t>Liz Austin</w:t>
                                  </w:r>
                                </w:p>
                                <w:p w14:paraId="0F7217AD" w14:textId="77777777" w:rsidR="00B71536" w:rsidRPr="00457B85" w:rsidRDefault="00B71536" w:rsidP="00EB343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liz.austin</w:t>
                                  </w:r>
                                  <w:r w:rsidRPr="00457B85">
                                    <w:rPr>
                                      <w:rFonts w:cs="Calibri"/>
                                    </w:rPr>
                                    <w:t>@utoronto.ca</w:t>
                                  </w:r>
                                </w:p>
                              </w:tc>
                            </w:tr>
                            <w:tr w:rsidR="00B71536" w:rsidRPr="00E00E2A" w14:paraId="7ED70C70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nil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956667B" w14:textId="77777777" w:rsidR="00B71536" w:rsidRPr="00E00E2A" w:rsidRDefault="00B71536" w:rsidP="00EB343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95194">
                                    <w:rPr>
                                      <w:rStyle w:val="SubtleReference"/>
                                    </w:rPr>
                                    <w:t>department</w:t>
                                  </w:r>
                                  <w:r>
                                    <w:rPr>
                                      <w:rStyle w:val="SubtleReference"/>
                                    </w:rPr>
                                    <w:t>/division/institute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nil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2A63F4C" w14:textId="77777777" w:rsidR="00B71536" w:rsidRPr="00E00E2A" w:rsidRDefault="00B71536" w:rsidP="00EB343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Reference"/>
                                    </w:rPr>
                                    <w:t>org unit</w:t>
                                  </w:r>
                                </w:p>
                              </w:tc>
                            </w:tr>
                            <w:tr w:rsidR="00B71536" w:rsidRPr="00F52CA8" w14:paraId="13EEEF95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nil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B052FFB" w14:textId="77777777" w:rsidR="00B71536" w:rsidRPr="00242060" w:rsidRDefault="00B71536" w:rsidP="00EB3437">
                                  <w:pPr>
                                    <w:spacing w:after="0" w:line="240" w:lineRule="auto"/>
                                    <w:rPr>
                                      <w:rStyle w:val="SubtleReference"/>
                                      <w:smallCaps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Style w:val="SubtleReference"/>
                                      <w:smallCaps w:val="0"/>
                                      <w:color w:val="auto"/>
                                    </w:rPr>
                                    <w:t>Communications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nil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10E7D70" w14:textId="77777777" w:rsidR="00B71536" w:rsidRPr="00AC725D" w:rsidRDefault="00B71536" w:rsidP="00EB343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Style w:val="SubtleReference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Style w:val="SubtleReference"/>
                                      <w:color w:val="auto"/>
                                    </w:rPr>
                                    <w:t>585</w:t>
                                  </w:r>
                                </w:p>
                              </w:tc>
                            </w:tr>
                            <w:tr w:rsidR="00B71536" w:rsidRPr="00457B85" w14:paraId="00EE119C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069DBF4" w14:textId="77777777" w:rsidR="00B71536" w:rsidRPr="00457B85" w:rsidRDefault="00B71536" w:rsidP="00EB343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680C57">
                                    <w:t>Office of the Dean (Finance/HR/Facilities/</w:t>
                                  </w:r>
                                  <w:r>
                                    <w:t xml:space="preserve">                                                                                                                       </w:t>
                                  </w:r>
                                  <w:r w:rsidRPr="00680C57">
                                    <w:t>Clinical &amp; Faculty Affairs/Legal/</w:t>
                                  </w:r>
                                  <w:r>
                                    <w:t xml:space="preserve">                                                                                                                                    </w:t>
                                  </w:r>
                                  <w:r w:rsidRPr="00680C57">
                                    <w:t>Strategy &amp; Operations)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827FBA8" w14:textId="77777777" w:rsidR="00B71536" w:rsidRPr="00457B85" w:rsidRDefault="00B71536" w:rsidP="00EB343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154</w:t>
                                  </w:r>
                                </w:p>
                              </w:tc>
                            </w:tr>
                            <w:tr w:rsidR="00B71536" w:rsidRPr="00457B85" w14:paraId="136FEA49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8263C47" w14:textId="77777777" w:rsidR="00B71536" w:rsidRPr="00457B85" w:rsidRDefault="00B71536" w:rsidP="00EB343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680C57">
                                    <w:t xml:space="preserve">Vice-Provost, Relations Health Care </w:t>
                                  </w:r>
                                  <w:r>
                                    <w:br/>
                                  </w:r>
                                  <w:r w:rsidRPr="00680C57">
                                    <w:t>Institutions (TAHSN)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DE348E1" w14:textId="77777777" w:rsidR="00B71536" w:rsidRPr="00457B85" w:rsidRDefault="00B71536" w:rsidP="00EB343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B71536" w:rsidRPr="00E00E2A" w14:paraId="6CC742E0" w14:textId="77777777" w:rsidTr="002E2992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882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86" w:type="dxa"/>
                                    <w:bottom w:w="14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77BA073" w14:textId="77777777" w:rsidR="00B71536" w:rsidRPr="00E00E2A" w:rsidRDefault="00B71536" w:rsidP="00EB343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5D892E" w14:textId="77777777" w:rsidR="00B71536" w:rsidRDefault="00B71536" w:rsidP="00B715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50B71" id="_x0000_s1028" type="#_x0000_t202" style="position:absolute;margin-left:269.4pt;margin-top:291.25pt;width:255pt;height:234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">
                <v:textbox>
                  <w:txbxContent>
                    <w:tbl>
                      <w:tblPr>
                        <w:tblW w:w="488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58"/>
                        <w:gridCol w:w="824"/>
                      </w:tblGrid>
                      <w:tr w:rsidR="00B71536" w:rsidRPr="00457B85" w14:paraId="27030152" w14:textId="77777777" w:rsidTr="002E2992">
                        <w:tc>
                          <w:tcPr>
                            <w:tcW w:w="488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58" w:type="dxa"/>
                              <w:left w:w="86" w:type="dxa"/>
                              <w:bottom w:w="58" w:type="dxa"/>
                              <w:right w:w="86" w:type="dxa"/>
                            </w:tcMar>
                            <w:vAlign w:val="center"/>
                          </w:tcPr>
                          <w:p w14:paraId="2870EE48" w14:textId="77777777" w:rsidR="00B71536" w:rsidRDefault="00B71536" w:rsidP="00EB3437">
                            <w:pPr>
                              <w:pStyle w:val="Heading1"/>
                            </w:pPr>
                            <w:r>
                              <w:t>Liz Austin</w:t>
                            </w:r>
                          </w:p>
                          <w:p w14:paraId="0F7217AD" w14:textId="77777777" w:rsidR="00B71536" w:rsidRPr="00457B85" w:rsidRDefault="00B71536" w:rsidP="00EB3437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liz.austin</w:t>
                            </w:r>
                            <w:r w:rsidRPr="00457B85">
                              <w:rPr>
                                <w:rFonts w:cs="Calibri"/>
                              </w:rPr>
                              <w:t>@utoronto.ca</w:t>
                            </w:r>
                          </w:p>
                        </w:tc>
                      </w:tr>
                      <w:tr w:rsidR="00B71536" w:rsidRPr="00E00E2A" w14:paraId="7ED70C70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nil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956667B" w14:textId="77777777" w:rsidR="00B71536" w:rsidRPr="00E00E2A" w:rsidRDefault="00B71536" w:rsidP="00EB343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695194">
                              <w:rPr>
                                <w:rStyle w:val="SubtleReference"/>
                              </w:rPr>
                              <w:t>department</w:t>
                            </w:r>
                            <w:r>
                              <w:rPr>
                                <w:rStyle w:val="SubtleReference"/>
                              </w:rPr>
                              <w:t>/division/institute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nil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42A63F4C" w14:textId="77777777" w:rsidR="00B71536" w:rsidRPr="00E00E2A" w:rsidRDefault="00B71536" w:rsidP="00EB343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Reference"/>
                              </w:rPr>
                              <w:t>org unit</w:t>
                            </w:r>
                          </w:p>
                        </w:tc>
                      </w:tr>
                      <w:tr w:rsidR="00B71536" w:rsidRPr="00F52CA8" w14:paraId="13EEEF95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nil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B052FFB" w14:textId="77777777" w:rsidR="00B71536" w:rsidRPr="00242060" w:rsidRDefault="00B71536" w:rsidP="00EB3437">
                            <w:pPr>
                              <w:spacing w:after="0" w:line="240" w:lineRule="auto"/>
                              <w:rPr>
                                <w:rStyle w:val="SubtleReference"/>
                                <w:smallCaps w:val="0"/>
                                <w:color w:val="auto"/>
                              </w:rPr>
                            </w:pPr>
                            <w:r>
                              <w:rPr>
                                <w:rStyle w:val="SubtleReference"/>
                                <w:smallCaps w:val="0"/>
                                <w:color w:val="auto"/>
                              </w:rPr>
                              <w:t>Communications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nil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10E7D70" w14:textId="77777777" w:rsidR="00B71536" w:rsidRPr="00AC725D" w:rsidRDefault="00B71536" w:rsidP="00EB3437">
                            <w:pPr>
                              <w:spacing w:after="0" w:line="240" w:lineRule="auto"/>
                              <w:jc w:val="right"/>
                              <w:rPr>
                                <w:rStyle w:val="SubtleReference"/>
                                <w:color w:val="auto"/>
                              </w:rPr>
                            </w:pPr>
                            <w:r>
                              <w:rPr>
                                <w:rStyle w:val="SubtleReference"/>
                                <w:color w:val="auto"/>
                              </w:rPr>
                              <w:t>585</w:t>
                            </w:r>
                          </w:p>
                        </w:tc>
                      </w:tr>
                      <w:tr w:rsidR="00B71536" w:rsidRPr="00457B85" w14:paraId="00EE119C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5069DBF4" w14:textId="77777777" w:rsidR="00B71536" w:rsidRPr="00457B85" w:rsidRDefault="00B71536" w:rsidP="00EB343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680C57">
                              <w:t>Office of the Dean (Finance/HR/Facilities/</w:t>
                            </w:r>
                            <w:r>
                              <w:t xml:space="preserve">                                                                                                                       </w:t>
                            </w:r>
                            <w:r w:rsidRPr="00680C57">
                              <w:t>Clinical &amp; Faculty Affairs/Legal/</w:t>
                            </w:r>
                            <w:r>
                              <w:t xml:space="preserve">                                                                                                                                    </w:t>
                            </w:r>
                            <w:r w:rsidRPr="00680C57">
                              <w:t>Strategy &amp; Operations)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0827FBA8" w14:textId="77777777" w:rsidR="00B71536" w:rsidRPr="00457B85" w:rsidRDefault="00B71536" w:rsidP="00EB3437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154</w:t>
                            </w:r>
                          </w:p>
                        </w:tc>
                      </w:tr>
                      <w:tr w:rsidR="00B71536" w:rsidRPr="00457B85" w14:paraId="136FEA49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48263C47" w14:textId="77777777" w:rsidR="00B71536" w:rsidRPr="00457B85" w:rsidRDefault="00B71536" w:rsidP="00EB343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680C57">
                              <w:t xml:space="preserve">Vice-Provost, Relations Health Care </w:t>
                            </w:r>
                            <w:r>
                              <w:br/>
                            </w:r>
                            <w:r w:rsidRPr="00680C57">
                              <w:t>Institutions (TAHSN)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DE348E1" w14:textId="77777777" w:rsidR="00B71536" w:rsidRPr="00457B85" w:rsidRDefault="00B71536" w:rsidP="00EB3437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22</w:t>
                            </w:r>
                          </w:p>
                        </w:tc>
                      </w:tr>
                      <w:tr w:rsidR="00B71536" w:rsidRPr="00E00E2A" w14:paraId="6CC742E0" w14:textId="77777777" w:rsidTr="002E2992">
                        <w:trPr>
                          <w:trHeight w:hRule="exact" w:val="720"/>
                        </w:trPr>
                        <w:tc>
                          <w:tcPr>
                            <w:tcW w:w="4882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4" w:type="dxa"/>
                              <w:left w:w="86" w:type="dxa"/>
                              <w:bottom w:w="14" w:type="dxa"/>
                              <w:right w:w="86" w:type="dxa"/>
                            </w:tcMar>
                            <w:vAlign w:val="center"/>
                          </w:tcPr>
                          <w:p w14:paraId="477BA073" w14:textId="77777777" w:rsidR="00B71536" w:rsidRPr="00E00E2A" w:rsidRDefault="00B71536" w:rsidP="00EB34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35D892E" w14:textId="77777777" w:rsidR="00B71536" w:rsidRDefault="00B71536" w:rsidP="00B71536"/>
                  </w:txbxContent>
                </v:textbox>
                <w10:wrap type="square"/>
              </v:shape>
            </w:pict>
          </mc:Fallback>
        </mc:AlternateContent>
      </w:r>
      <w:r w:rsidR="00DB17A4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E29F1B4" wp14:editId="03914614">
                <wp:simplePos x="0" y="0"/>
                <wp:positionH relativeFrom="column">
                  <wp:posOffset>-72390</wp:posOffset>
                </wp:positionH>
                <wp:positionV relativeFrom="paragraph">
                  <wp:posOffset>3699510</wp:posOffset>
                </wp:positionV>
                <wp:extent cx="3200400" cy="2979420"/>
                <wp:effectExtent l="0" t="0" r="19050" b="11430"/>
                <wp:wrapSquare wrapText="bothSides"/>
                <wp:docPr id="11477141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97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8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58"/>
                              <w:gridCol w:w="824"/>
                            </w:tblGrid>
                            <w:tr w:rsidR="00AA48B7" w:rsidRPr="00457B85" w14:paraId="19FF6856" w14:textId="77777777" w:rsidTr="002E2992">
                              <w:trPr>
                                <w:jc w:val="center"/>
                              </w:trPr>
                              <w:tc>
                                <w:tcPr>
                                  <w:tcW w:w="488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86" w:type="dxa"/>
                                    <w:bottom w:w="58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7D6B645" w14:textId="77777777" w:rsidR="00AA48B7" w:rsidRDefault="00AA48B7" w:rsidP="00AA48B7">
                                  <w:pPr>
                                    <w:pStyle w:val="Heading1"/>
                                  </w:pPr>
                                  <w:r>
                                    <w:t>Rikki Hensel</w:t>
                                  </w:r>
                                </w:p>
                                <w:p w14:paraId="131B5102" w14:textId="77777777" w:rsidR="00AA48B7" w:rsidRPr="00457B85" w:rsidRDefault="00AA48B7" w:rsidP="00AA48B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rikki.hensel</w:t>
                                  </w:r>
                                  <w:r w:rsidRPr="00457B85">
                                    <w:rPr>
                                      <w:rFonts w:cs="Calibri"/>
                                    </w:rPr>
                                    <w:t>@utoronto.ca</w:t>
                                  </w:r>
                                </w:p>
                              </w:tc>
                            </w:tr>
                            <w:tr w:rsidR="00AA48B7" w:rsidRPr="00E00E2A" w14:paraId="00F6A071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nil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6525DF7" w14:textId="77777777" w:rsidR="00AA48B7" w:rsidRPr="00E00E2A" w:rsidRDefault="00AA48B7" w:rsidP="00AA48B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95194">
                                    <w:rPr>
                                      <w:rStyle w:val="SubtleReference"/>
                                    </w:rPr>
                                    <w:t>department</w:t>
                                  </w:r>
                                  <w:r>
                                    <w:rPr>
                                      <w:rStyle w:val="SubtleReference"/>
                                    </w:rPr>
                                    <w:t>/division/institute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nil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0EBCBCF" w14:textId="77777777" w:rsidR="00AA48B7" w:rsidRPr="00E00E2A" w:rsidRDefault="00AA48B7" w:rsidP="00AA48B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Reference"/>
                                    </w:rPr>
                                    <w:t>org unit</w:t>
                                  </w:r>
                                </w:p>
                              </w:tc>
                            </w:tr>
                            <w:tr w:rsidR="00AA48B7" w:rsidRPr="00457B85" w14:paraId="2A3E33CA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075B32B" w14:textId="77777777" w:rsidR="00AA48B7" w:rsidRPr="00457B85" w:rsidRDefault="00AA48B7" w:rsidP="00AA48B7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680C57">
                                    <w:t>Dalla Lana School of Public Health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E67413B" w14:textId="77777777" w:rsidR="00AA48B7" w:rsidRPr="00457B85" w:rsidRDefault="00AA48B7" w:rsidP="00AA48B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190</w:t>
                                  </w:r>
                                </w:p>
                              </w:tc>
                            </w:tr>
                            <w:tr w:rsidR="001411EC" w:rsidRPr="00457B85" w14:paraId="545CB34A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F5582D2" w14:textId="45338EB0" w:rsidR="001411EC" w:rsidRPr="00457B85" w:rsidRDefault="001411EC" w:rsidP="001411E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D0506C">
                                    <w:t>Family &amp; Community Medicine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E88777B" w14:textId="20454D15" w:rsidR="001411EC" w:rsidRPr="00457B85" w:rsidRDefault="001411EC" w:rsidP="00141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177</w:t>
                                  </w:r>
                                </w:p>
                              </w:tc>
                            </w:tr>
                            <w:tr w:rsidR="001411EC" w:rsidRPr="00457B85" w14:paraId="1D1CA729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3016323" w14:textId="54995818" w:rsidR="001411EC" w:rsidRPr="00457B85" w:rsidRDefault="001411EC" w:rsidP="001411E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680C57">
                                    <w:t xml:space="preserve">Institute of Health Policy, Management </w:t>
                                  </w:r>
                                  <w:r>
                                    <w:t xml:space="preserve">                                                                                                                         </w:t>
                                  </w:r>
                                  <w:r w:rsidRPr="00680C57">
                                    <w:t>&amp; Evaluation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744FFF8" w14:textId="2B34E3D2" w:rsidR="001411EC" w:rsidRPr="00457B85" w:rsidRDefault="001411EC" w:rsidP="00141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189</w:t>
                                  </w:r>
                                </w:p>
                              </w:tc>
                            </w:tr>
                            <w:tr w:rsidR="001411EC" w:rsidRPr="00457B85" w14:paraId="1F0926E1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F45901B" w14:textId="6263B4F2" w:rsidR="001411EC" w:rsidRPr="00F45315" w:rsidRDefault="001411EC" w:rsidP="001411E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</w:pPr>
                                  <w:r>
                                    <w:t>Med IT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AB64F32" w14:textId="6F982DFB" w:rsidR="001411EC" w:rsidRPr="00457B85" w:rsidRDefault="001411EC" w:rsidP="00141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1411EC" w:rsidRPr="00457B85" w14:paraId="6AAAC60C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D2546ED" w14:textId="06C99073" w:rsidR="001411EC" w:rsidRPr="00457B85" w:rsidRDefault="001411EC" w:rsidP="001411E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t>Radiation Oncology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A1ECCFC" w14:textId="7764B06A" w:rsidR="001411EC" w:rsidRPr="00457B85" w:rsidRDefault="001411EC" w:rsidP="00141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211</w:t>
                                  </w:r>
                                </w:p>
                              </w:tc>
                            </w:tr>
                            <w:tr w:rsidR="001411EC" w:rsidRPr="00457B85" w14:paraId="7132B311" w14:textId="77777777" w:rsidTr="002E299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3E75EA1" w14:textId="04FF35FE" w:rsidR="001411EC" w:rsidRDefault="001411EC" w:rsidP="001411EC">
                                  <w:pPr>
                                    <w:spacing w:after="0" w:line="240" w:lineRule="auto"/>
                                  </w:pPr>
                                  <w:r w:rsidRPr="00D0506C">
                                    <w:t>Structural Genomics Consortium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E25F4F1" w14:textId="6786C5FD" w:rsidR="001411EC" w:rsidRDefault="001411EC" w:rsidP="00141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509</w:t>
                                  </w:r>
                                </w:p>
                              </w:tc>
                            </w:tr>
                            <w:tr w:rsidR="001411EC" w14:paraId="0417B7FD" w14:textId="77777777" w:rsidTr="001411EC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D3804EE" w14:textId="77777777" w:rsidR="001411EC" w:rsidRDefault="001411EC" w:rsidP="001411EC">
                                  <w:pPr>
                                    <w:spacing w:after="0" w:line="240" w:lineRule="auto"/>
                                  </w:pPr>
                                  <w:r w:rsidRPr="00680C57">
                                    <w:t xml:space="preserve">Terrence Donnelly Centre for Cellular &amp; </w:t>
                                  </w:r>
                                  <w:r>
                                    <w:t xml:space="preserve">                                                                                                            </w:t>
                                  </w:r>
                                  <w:r w:rsidRPr="00680C57">
                                    <w:t>Biomedical Research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921E33E" w14:textId="77777777" w:rsidR="001411EC" w:rsidRDefault="001411EC" w:rsidP="001411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474</w:t>
                                  </w:r>
                                </w:p>
                              </w:tc>
                            </w:tr>
                          </w:tbl>
                          <w:p w14:paraId="76AD89D2" w14:textId="6C5AAAE1" w:rsidR="00AA48B7" w:rsidRDefault="00AA48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9F1B4" id="_x0000_s1029" type="#_x0000_t202" style="position:absolute;margin-left:-5.7pt;margin-top:291.3pt;width:252pt;height:234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">
                <v:textbox>
                  <w:txbxContent>
                    <w:tbl>
                      <w:tblPr>
                        <w:tblW w:w="488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58"/>
                        <w:gridCol w:w="824"/>
                      </w:tblGrid>
                      <w:tr w:rsidR="00AA48B7" w:rsidRPr="00457B85" w14:paraId="19FF6856" w14:textId="77777777" w:rsidTr="002E2992">
                        <w:trPr>
                          <w:jc w:val="center"/>
                        </w:trPr>
                        <w:tc>
                          <w:tcPr>
                            <w:tcW w:w="488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58" w:type="dxa"/>
                              <w:left w:w="86" w:type="dxa"/>
                              <w:bottom w:w="58" w:type="dxa"/>
                              <w:right w:w="86" w:type="dxa"/>
                            </w:tcMar>
                            <w:vAlign w:val="center"/>
                          </w:tcPr>
                          <w:p w14:paraId="47D6B645" w14:textId="77777777" w:rsidR="00AA48B7" w:rsidRDefault="00AA48B7" w:rsidP="00AA48B7">
                            <w:pPr>
                              <w:pStyle w:val="Heading1"/>
                            </w:pPr>
                            <w:r>
                              <w:t>Rikki Hensel</w:t>
                            </w:r>
                          </w:p>
                          <w:p w14:paraId="131B5102" w14:textId="77777777" w:rsidR="00AA48B7" w:rsidRPr="00457B85" w:rsidRDefault="00AA48B7" w:rsidP="00AA48B7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rikki.hensel</w:t>
                            </w:r>
                            <w:r w:rsidRPr="00457B85">
                              <w:rPr>
                                <w:rFonts w:cs="Calibri"/>
                              </w:rPr>
                              <w:t>@utoronto.ca</w:t>
                            </w:r>
                          </w:p>
                        </w:tc>
                      </w:tr>
                      <w:tr w:rsidR="00AA48B7" w:rsidRPr="00E00E2A" w14:paraId="00F6A071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nil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6525DF7" w14:textId="77777777" w:rsidR="00AA48B7" w:rsidRPr="00E00E2A" w:rsidRDefault="00AA48B7" w:rsidP="00AA48B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695194">
                              <w:rPr>
                                <w:rStyle w:val="SubtleReference"/>
                              </w:rPr>
                              <w:t>department</w:t>
                            </w:r>
                            <w:r>
                              <w:rPr>
                                <w:rStyle w:val="SubtleReference"/>
                              </w:rPr>
                              <w:t>/division/institute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nil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50EBCBCF" w14:textId="77777777" w:rsidR="00AA48B7" w:rsidRPr="00E00E2A" w:rsidRDefault="00AA48B7" w:rsidP="00AA48B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Reference"/>
                              </w:rPr>
                              <w:t>org unit</w:t>
                            </w:r>
                          </w:p>
                        </w:tc>
                      </w:tr>
                      <w:tr w:rsidR="00AA48B7" w:rsidRPr="00457B85" w14:paraId="2A3E33CA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075B32B" w14:textId="77777777" w:rsidR="00AA48B7" w:rsidRPr="00457B85" w:rsidRDefault="00AA48B7" w:rsidP="00AA48B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680C57">
                              <w:t>Dalla Lana School of Public Health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0E67413B" w14:textId="77777777" w:rsidR="00AA48B7" w:rsidRPr="00457B85" w:rsidRDefault="00AA48B7" w:rsidP="00AA48B7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190</w:t>
                            </w:r>
                          </w:p>
                        </w:tc>
                      </w:tr>
                      <w:tr w:rsidR="001411EC" w:rsidRPr="00457B85" w14:paraId="545CB34A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2F5582D2" w14:textId="45338EB0" w:rsidR="001411EC" w:rsidRPr="00457B85" w:rsidRDefault="001411EC" w:rsidP="001411E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D0506C">
                              <w:t>Family &amp; Community Medicine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E88777B" w14:textId="20454D15" w:rsidR="001411EC" w:rsidRPr="00457B85" w:rsidRDefault="001411EC" w:rsidP="001411EC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177</w:t>
                            </w:r>
                          </w:p>
                        </w:tc>
                      </w:tr>
                      <w:tr w:rsidR="001411EC" w:rsidRPr="00457B85" w14:paraId="1D1CA729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43016323" w14:textId="54995818" w:rsidR="001411EC" w:rsidRPr="00457B85" w:rsidRDefault="001411EC" w:rsidP="001411E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</w:rPr>
                            </w:pPr>
                            <w:r w:rsidRPr="00680C57">
                              <w:t xml:space="preserve">Institute of Health Policy, Management </w:t>
                            </w:r>
                            <w:r>
                              <w:t xml:space="preserve">                                                                                                                         </w:t>
                            </w:r>
                            <w:r w:rsidRPr="00680C57">
                              <w:t>&amp; Evaluation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2744FFF8" w14:textId="2B34E3D2" w:rsidR="001411EC" w:rsidRPr="00457B85" w:rsidRDefault="001411EC" w:rsidP="001411EC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189</w:t>
                            </w:r>
                          </w:p>
                        </w:tc>
                      </w:tr>
                      <w:tr w:rsidR="001411EC" w:rsidRPr="00457B85" w14:paraId="1F0926E1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6F45901B" w14:textId="6263B4F2" w:rsidR="001411EC" w:rsidRPr="00F45315" w:rsidRDefault="001411EC" w:rsidP="001411EC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>
                              <w:t>Med IT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5AB64F32" w14:textId="6F982DFB" w:rsidR="001411EC" w:rsidRPr="00457B85" w:rsidRDefault="001411EC" w:rsidP="001411EC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160</w:t>
                            </w:r>
                          </w:p>
                        </w:tc>
                      </w:tr>
                      <w:tr w:rsidR="001411EC" w:rsidRPr="00457B85" w14:paraId="6AAAC60C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D2546ED" w14:textId="06C99073" w:rsidR="001411EC" w:rsidRPr="00457B85" w:rsidRDefault="001411EC" w:rsidP="001411E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t>Radiation Oncology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5A1ECCFC" w14:textId="7764B06A" w:rsidR="001411EC" w:rsidRPr="00457B85" w:rsidRDefault="001411EC" w:rsidP="001411EC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211</w:t>
                            </w:r>
                          </w:p>
                        </w:tc>
                      </w:tr>
                      <w:tr w:rsidR="001411EC" w:rsidRPr="00457B85" w14:paraId="7132B311" w14:textId="77777777" w:rsidTr="002E2992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03E75EA1" w14:textId="04FF35FE" w:rsidR="001411EC" w:rsidRDefault="001411EC" w:rsidP="001411EC">
                            <w:pPr>
                              <w:spacing w:after="0" w:line="240" w:lineRule="auto"/>
                            </w:pPr>
                            <w:r w:rsidRPr="00D0506C">
                              <w:t>Structural Genomics Consortium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5E25F4F1" w14:textId="6786C5FD" w:rsidR="001411EC" w:rsidRDefault="001411EC" w:rsidP="001411EC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509</w:t>
                            </w:r>
                          </w:p>
                        </w:tc>
                      </w:tr>
                      <w:tr w:rsidR="001411EC" w14:paraId="0417B7FD" w14:textId="77777777" w:rsidTr="001411EC">
                        <w:trPr>
                          <w:trHeight w:val="288"/>
                          <w:jc w:val="center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2D3804EE" w14:textId="77777777" w:rsidR="001411EC" w:rsidRDefault="001411EC" w:rsidP="001411EC">
                            <w:pPr>
                              <w:spacing w:after="0" w:line="240" w:lineRule="auto"/>
                            </w:pPr>
                            <w:r w:rsidRPr="00680C57">
                              <w:t xml:space="preserve">Terrence Donnelly Centre for Cellular &amp; </w:t>
                            </w:r>
                            <w:r>
                              <w:t xml:space="preserve">                                                                                                            </w:t>
                            </w:r>
                            <w:r w:rsidRPr="00680C57">
                              <w:t>Biomedical Research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5921E33E" w14:textId="77777777" w:rsidR="001411EC" w:rsidRDefault="001411EC" w:rsidP="001411EC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474</w:t>
                            </w:r>
                          </w:p>
                        </w:tc>
                      </w:tr>
                    </w:tbl>
                    <w:p w14:paraId="76AD89D2" w14:textId="6C5AAAE1" w:rsidR="00AA48B7" w:rsidRDefault="00AA48B7"/>
                  </w:txbxContent>
                </v:textbox>
                <w10:wrap type="square"/>
              </v:shape>
            </w:pict>
          </mc:Fallback>
        </mc:AlternateContent>
      </w:r>
    </w:p>
    <w:p w14:paraId="21ABA057" w14:textId="489E0AC9" w:rsidR="00EB3437" w:rsidRDefault="00EB3437" w:rsidP="00AA48B7"/>
    <w:p w14:paraId="4EDBCC50" w14:textId="2B3DE2F2" w:rsidR="00EB3437" w:rsidRDefault="00EB3437" w:rsidP="00AA48B7"/>
    <w:p w14:paraId="0608E687" w14:textId="3DE3B52A" w:rsidR="00EB3437" w:rsidRDefault="003C5656" w:rsidP="00AA48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AD2A5C" wp14:editId="773EEB56">
                <wp:simplePos x="0" y="0"/>
                <wp:positionH relativeFrom="margin">
                  <wp:posOffset>-106680</wp:posOffset>
                </wp:positionH>
                <wp:positionV relativeFrom="paragraph">
                  <wp:posOffset>0</wp:posOffset>
                </wp:positionV>
                <wp:extent cx="3261360" cy="7658100"/>
                <wp:effectExtent l="0" t="0" r="15240" b="19050"/>
                <wp:wrapSquare wrapText="bothSides"/>
                <wp:docPr id="4247117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8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58"/>
                              <w:gridCol w:w="824"/>
                            </w:tblGrid>
                            <w:tr w:rsidR="00EB3437" w:rsidRPr="008544A7" w14:paraId="2EB80BD2" w14:textId="77777777" w:rsidTr="002E2992">
                              <w:tc>
                                <w:tcPr>
                                  <w:tcW w:w="488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86" w:type="dxa"/>
                                    <w:bottom w:w="58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021B894" w14:textId="77777777" w:rsidR="00EB3437" w:rsidRDefault="00EB3437" w:rsidP="00EB3437">
                                  <w:pPr>
                                    <w:pStyle w:val="Heading1"/>
                                    <w:suppressOverlap/>
                                  </w:pPr>
                                  <w:r>
                                    <w:t>Julie Verduci</w:t>
                                  </w:r>
                                </w:p>
                                <w:p w14:paraId="68B2CEE5" w14:textId="77777777" w:rsidR="00EB3437" w:rsidRPr="008544A7" w:rsidRDefault="00EB3437" w:rsidP="00EB343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Arial" w:eastAsia="Times New Roman" w:hAnsi="Arial"/>
                                      <w:color w:val="25355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julie.verduci</w:t>
                                  </w:r>
                                  <w:r w:rsidRPr="008112DA">
                                    <w:rPr>
                                      <w:rFonts w:cs="Calibri"/>
                                    </w:rPr>
                                    <w:t>@utoronto.ca</w:t>
                                  </w:r>
                                </w:p>
                              </w:tc>
                            </w:tr>
                            <w:tr w:rsidR="00EB3437" w:rsidRPr="00E00E2A" w14:paraId="15189DF5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nil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5AA4EF4" w14:textId="77777777" w:rsidR="00EB3437" w:rsidRPr="00E00E2A" w:rsidRDefault="00EB3437" w:rsidP="00EB3437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95194">
                                    <w:rPr>
                                      <w:rStyle w:val="SubtleReference"/>
                                    </w:rPr>
                                    <w:t>department</w:t>
                                  </w:r>
                                  <w:r>
                                    <w:rPr>
                                      <w:rStyle w:val="SubtleReference"/>
                                    </w:rPr>
                                    <w:t>/division/institute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nil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1A3D469" w14:textId="77777777" w:rsidR="00EB3437" w:rsidRPr="00E00E2A" w:rsidRDefault="00EB3437" w:rsidP="00EB343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Reference"/>
                                    </w:rPr>
                                    <w:t>org unit</w:t>
                                  </w:r>
                                </w:p>
                              </w:tc>
                            </w:tr>
                            <w:tr w:rsidR="00EB3437" w:rsidRPr="00457B85" w14:paraId="6175B86B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C70835D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Calibri"/>
                                    </w:rPr>
                                  </w:pPr>
                                  <w:r w:rsidRPr="00336AE6">
                                    <w:t>Banting &amp; Best Diabetes Centre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36C6BF1" w14:textId="77777777" w:rsidR="00EB3437" w:rsidRPr="00457B85" w:rsidRDefault="00EB3437" w:rsidP="00EB3437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204</w:t>
                                  </w:r>
                                </w:p>
                              </w:tc>
                            </w:tr>
                            <w:tr w:rsidR="00EE290D" w14:paraId="0A273A86" w14:textId="77777777" w:rsidTr="002E2992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C30BFBA" w14:textId="55AC1BE4" w:rsidR="00EE290D" w:rsidRPr="00F52CA8" w:rsidRDefault="00EE290D" w:rsidP="00EE290D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36AE6">
                                    <w:t>B</w:t>
                                  </w:r>
                                  <w:r>
                                    <w:t>iochemistry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538411F" w14:textId="71869A66" w:rsid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EE290D" w14:paraId="4D94E355" w14:textId="77777777" w:rsidTr="00EE290D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236781E" w14:textId="77777777" w:rsidR="00EE290D" w:rsidRPr="00F52CA8" w:rsidRDefault="00EE290D" w:rsidP="00EE290D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52CA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CDN Hub-Health Intelligence &amp; Innovation Infectious Disease 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EAAE80D" w14:textId="77777777" w:rsid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683</w:t>
                                  </w:r>
                                </w:p>
                              </w:tc>
                            </w:tr>
                            <w:tr w:rsidR="00EE290D" w14:paraId="5CEC4EB8" w14:textId="77777777" w:rsidTr="00EE290D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9874EE8" w14:textId="77777777" w:rsidR="00EE290D" w:rsidRP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290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Central Sterilization Services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6EAE8A7" w14:textId="77777777" w:rsid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636</w:t>
                                  </w:r>
                                </w:p>
                              </w:tc>
                            </w:tr>
                            <w:tr w:rsidR="00EE290D" w14:paraId="339D5DA0" w14:textId="77777777" w:rsidTr="00EE290D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094D2F1" w14:textId="77777777" w:rsidR="00EE290D" w:rsidRP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290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Department of Medical Biophysics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86D492F" w14:textId="77777777" w:rsid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EE290D" w14:paraId="79F9BBEA" w14:textId="77777777" w:rsidTr="00EE290D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71D9CE4" w14:textId="77777777" w:rsidR="00EE290D" w:rsidRP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290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Division of Teaching Laboratories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618A189" w14:textId="77777777" w:rsid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164</w:t>
                                  </w:r>
                                </w:p>
                              </w:tc>
                            </w:tr>
                            <w:tr w:rsidR="00EE290D" w14:paraId="418A46B6" w14:textId="77777777" w:rsidTr="00EE290D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CAAF438" w14:textId="77777777" w:rsidR="00EE290D" w:rsidRP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290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Emerging &amp; Pandemic Infections </w:t>
                                  </w:r>
                                  <w:r w:rsidRPr="00EE290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Consortium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567FE0E" w14:textId="77777777" w:rsid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681</w:t>
                                  </w:r>
                                </w:p>
                              </w:tc>
                            </w:tr>
                            <w:tr w:rsidR="00EE290D" w:rsidRPr="00457B85" w14:paraId="008A259E" w14:textId="77777777" w:rsidTr="00EE290D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0C795F9" w14:textId="77777777" w:rsidR="00EE290D" w:rsidRP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290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Heart &amp; Stroke Richard </w:t>
                                  </w:r>
                                  <w:proofErr w:type="spellStart"/>
                                  <w:r w:rsidRPr="00EE290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Lewar</w:t>
                                  </w:r>
                                  <w:proofErr w:type="spellEnd"/>
                                  <w:r w:rsidRPr="00EE290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Centre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3D153D7" w14:textId="77777777" w:rsidR="00EE290D" w:rsidRPr="00457B85" w:rsidRDefault="00EE290D" w:rsidP="00EE290D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484</w:t>
                                  </w:r>
                                </w:p>
                              </w:tc>
                            </w:tr>
                            <w:tr w:rsidR="00EE290D" w14:paraId="49EA9F7A" w14:textId="77777777" w:rsidTr="00EE290D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ED1CEF4" w14:textId="77777777" w:rsidR="00EE290D" w:rsidRP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290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History of Medicine Program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1FD3517" w14:textId="77777777" w:rsid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EE290D" w14:paraId="63037F0D" w14:textId="77777777" w:rsidTr="00EE290D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8F4E948" w14:textId="77777777" w:rsidR="00EE290D" w:rsidRP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290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Institute of Medical Science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6A64073" w14:textId="77777777" w:rsid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EE290D" w14:paraId="793497D0" w14:textId="77777777" w:rsidTr="00EE290D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82DF88E" w14:textId="77777777" w:rsidR="00EE290D" w:rsidRP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290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Level 3 Facility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6A52977" w14:textId="77777777" w:rsid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513</w:t>
                                  </w:r>
                                </w:p>
                              </w:tc>
                            </w:tr>
                            <w:tr w:rsidR="00EE290D" w14:paraId="4F9FDA2A" w14:textId="77777777" w:rsidTr="00EE290D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1B101BE" w14:textId="77777777" w:rsidR="00EE290D" w:rsidRP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290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McLaughlin Centre for Molecular Medicine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E9CC78B" w14:textId="77777777" w:rsid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EE290D" w:rsidRPr="00457B85" w14:paraId="0CF7F5EF" w14:textId="77777777" w:rsidTr="00EE290D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2815FB7" w14:textId="77777777" w:rsidR="00EE290D" w:rsidRP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290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Medical Imaging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841BCE1" w14:textId="77777777" w:rsidR="00EE290D" w:rsidRPr="00457B85" w:rsidRDefault="00EE290D" w:rsidP="00EE290D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185</w:t>
                                  </w:r>
                                </w:p>
                              </w:tc>
                            </w:tr>
                            <w:tr w:rsidR="00EE290D" w14:paraId="7CFE0163" w14:textId="77777777" w:rsidTr="00EE290D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FA27E69" w14:textId="77777777" w:rsidR="00EE290D" w:rsidRP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290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Medical Biophysics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7D8388B" w14:textId="77777777" w:rsid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EE290D" w14:paraId="234BDDE6" w14:textId="77777777" w:rsidTr="00EE290D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7882B73" w14:textId="77777777" w:rsidR="00EE290D" w:rsidRP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290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Microscopy Imaging Laboratory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DF7B79C" w14:textId="77777777" w:rsid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198</w:t>
                                  </w:r>
                                </w:p>
                              </w:tc>
                            </w:tr>
                            <w:tr w:rsidR="00EE290D" w:rsidRPr="00457B85" w14:paraId="39A8D03B" w14:textId="77777777" w:rsidTr="00EE290D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08C8EB5" w14:textId="4064A8C7" w:rsidR="00EE290D" w:rsidRP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0506C">
                                    <w:t>Molecular Genetics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B4B7A8A" w14:textId="04C2FE31" w:rsidR="00EE290D" w:rsidRPr="00457B85" w:rsidRDefault="00EE290D" w:rsidP="00EE290D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EE290D" w:rsidRPr="00457B85" w14:paraId="5F88B396" w14:textId="77777777" w:rsidTr="00D04BA9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D18DCD5" w14:textId="77777777" w:rsidR="00EE290D" w:rsidRP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290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Occupational Science &amp; Occupational </w:t>
                                  </w:r>
                                  <w:r w:rsidRPr="00EE290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Therapy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DDC828A" w14:textId="77777777" w:rsidR="00EE290D" w:rsidRPr="00457B85" w:rsidRDefault="00EE290D" w:rsidP="00EE290D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186</w:t>
                                  </w:r>
                                </w:p>
                              </w:tc>
                            </w:tr>
                            <w:tr w:rsidR="00EE290D" w:rsidRPr="00457B85" w14:paraId="1E626689" w14:textId="77777777" w:rsidTr="00D04BA9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A5E57F6" w14:textId="77777777" w:rsidR="00EE290D" w:rsidRP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290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Ophthalmology &amp; Vision Sciences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061435F" w14:textId="77777777" w:rsidR="00EE290D" w:rsidRPr="00457B85" w:rsidRDefault="00EE290D" w:rsidP="00EE290D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  <w:tr w:rsidR="00EE290D" w:rsidRPr="00457B85" w14:paraId="00952BE9" w14:textId="77777777" w:rsidTr="00D04BA9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0045323" w14:textId="77777777" w:rsidR="00EE290D" w:rsidRP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290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Otolaryngology – Head &amp; Neck Surgery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0F6367E" w14:textId="77777777" w:rsidR="00EE290D" w:rsidRPr="00457B85" w:rsidRDefault="00EE290D" w:rsidP="00EE290D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181</w:t>
                                  </w:r>
                                </w:p>
                              </w:tc>
                            </w:tr>
                            <w:tr w:rsidR="00EE290D" w14:paraId="6563AD29" w14:textId="77777777" w:rsidTr="00D04BA9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5C23C98" w14:textId="77777777" w:rsidR="00EE290D" w:rsidRP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290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Pharmacology &amp; Toxicology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79B8C57" w14:textId="77777777" w:rsid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172</w:t>
                                  </w:r>
                                </w:p>
                              </w:tc>
                            </w:tr>
                            <w:tr w:rsidR="00EE290D" w:rsidRPr="00457B85" w14:paraId="3CEA975A" w14:textId="77777777" w:rsidTr="00D04BA9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BF6E9A4" w14:textId="77777777" w:rsidR="00EE290D" w:rsidRP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290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Physical Therapy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A6E1A10" w14:textId="77777777" w:rsidR="00EE290D" w:rsidRPr="00457B85" w:rsidRDefault="00EE290D" w:rsidP="00EE290D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213</w:t>
                                  </w:r>
                                </w:p>
                              </w:tc>
                            </w:tr>
                            <w:tr w:rsidR="00EE290D" w:rsidRPr="00457B85" w14:paraId="1C9034B1" w14:textId="77777777" w:rsidTr="00D04BA9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EBD32BD" w14:textId="77777777" w:rsidR="00EE290D" w:rsidRP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290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Physiology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B502460" w14:textId="77777777" w:rsidR="00EE290D" w:rsidRPr="00457B85" w:rsidRDefault="00EE290D" w:rsidP="00EE290D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173</w:t>
                                  </w:r>
                                </w:p>
                              </w:tc>
                            </w:tr>
                            <w:tr w:rsidR="00EE290D" w:rsidRPr="00457B85" w14:paraId="6D659B56" w14:textId="77777777" w:rsidTr="00D04BA9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3423E85" w14:textId="77777777" w:rsidR="00EE290D" w:rsidRP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290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Rehabilitation Sciences Institute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F655472" w14:textId="77777777" w:rsidR="00EE290D" w:rsidRPr="00457B85" w:rsidRDefault="00EE290D" w:rsidP="00EE290D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214</w:t>
                                  </w:r>
                                </w:p>
                              </w:tc>
                            </w:tr>
                            <w:tr w:rsidR="00EE290D" w:rsidRPr="00457B85" w14:paraId="06D19415" w14:textId="77777777" w:rsidTr="00D04BA9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E05313E" w14:textId="77777777" w:rsidR="00EE290D" w:rsidRP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290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Rehabilitation Sciences Sector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83F133B" w14:textId="77777777" w:rsidR="00EE290D" w:rsidRPr="00457B85" w:rsidRDefault="00EE290D" w:rsidP="00EE290D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419</w:t>
                                  </w:r>
                                </w:p>
                              </w:tc>
                            </w:tr>
                            <w:tr w:rsidR="00EE290D" w:rsidRPr="00457B85" w14:paraId="483C599D" w14:textId="77777777" w:rsidTr="00D04BA9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12A8E58" w14:textId="77777777" w:rsidR="00EE290D" w:rsidRP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290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Speech-Language Pathology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8A39FF5" w14:textId="77777777" w:rsidR="00EE290D" w:rsidRPr="00457B85" w:rsidRDefault="00EE290D" w:rsidP="00EE290D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192</w:t>
                                  </w:r>
                                </w:p>
                              </w:tc>
                            </w:tr>
                            <w:tr w:rsidR="00EE290D" w:rsidRPr="00457B85" w14:paraId="19D7BE6F" w14:textId="77777777" w:rsidTr="00D04BA9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E46AD2F" w14:textId="77777777" w:rsidR="00EE290D" w:rsidRP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290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Vice-Dean, Graduate &amp; Life Sciences </w:t>
                                  </w:r>
                                  <w:r w:rsidRPr="00EE290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E290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86EB30D" w14:textId="77777777" w:rsidR="00EE290D" w:rsidRPr="00457B85" w:rsidRDefault="00EE290D" w:rsidP="00EE290D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140</w:t>
                                  </w:r>
                                </w:p>
                              </w:tc>
                            </w:tr>
                            <w:tr w:rsidR="00EE290D" w:rsidRPr="00457B85" w14:paraId="724C843B" w14:textId="77777777" w:rsidTr="00D04BA9">
                              <w:trPr>
                                <w:trHeight w:val="288"/>
                              </w:trPr>
                              <w:tc>
                                <w:tcPr>
                                  <w:tcW w:w="4058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4B17175" w14:textId="77777777" w:rsidR="00EE290D" w:rsidRPr="00EE290D" w:rsidRDefault="00EE290D" w:rsidP="00EE290D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290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Vice-Dean, Research &amp; Health                                                                                                                         Science Education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tted" w:sz="6" w:space="0" w:color="auto"/>
                                    <w:left w:val="nil"/>
                                    <w:bottom w:val="dotted" w:sz="6" w:space="0" w:color="auto"/>
                                    <w:right w:val="nil"/>
                                  </w:tcBorders>
                                  <w:shd w:val="clear" w:color="auto" w:fill="E5FFFF"/>
                                  <w:tcMar>
                                    <w:top w:w="29" w:type="dxa"/>
                                    <w:left w:w="29" w:type="dxa"/>
                                    <w:bottom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65A53C5" w14:textId="77777777" w:rsidR="00EE290D" w:rsidRPr="00457B85" w:rsidRDefault="00EE290D" w:rsidP="00EE290D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155</w:t>
                                  </w:r>
                                </w:p>
                              </w:tc>
                            </w:tr>
                          </w:tbl>
                          <w:p w14:paraId="7C79B933" w14:textId="77777777" w:rsidR="00EE290D" w:rsidRDefault="00EE290D" w:rsidP="00EE290D"/>
                          <w:p w14:paraId="1E80722E" w14:textId="449A04AC" w:rsidR="00EB3437" w:rsidRDefault="00EB34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D2A5C" id="_x0000_s1030" type="#_x0000_t202" style="position:absolute;margin-left:-8.4pt;margin-top:0;width:256.8pt;height:60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">
                <v:textbox>
                  <w:txbxContent>
                    <w:tbl>
                      <w:tblPr>
                        <w:tblOverlap w:val="never"/>
                        <w:tblW w:w="488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58"/>
                        <w:gridCol w:w="824"/>
                      </w:tblGrid>
                      <w:tr w:rsidR="00EB3437" w:rsidRPr="008544A7" w14:paraId="2EB80BD2" w14:textId="77777777" w:rsidTr="002E2992">
                        <w:tc>
                          <w:tcPr>
                            <w:tcW w:w="488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58" w:type="dxa"/>
                              <w:left w:w="86" w:type="dxa"/>
                              <w:bottom w:w="58" w:type="dxa"/>
                              <w:right w:w="86" w:type="dxa"/>
                            </w:tcMar>
                            <w:vAlign w:val="center"/>
                          </w:tcPr>
                          <w:p w14:paraId="4021B894" w14:textId="77777777" w:rsidR="00EB3437" w:rsidRDefault="00EB3437" w:rsidP="00EB3437">
                            <w:pPr>
                              <w:pStyle w:val="Heading1"/>
                              <w:suppressOverlap/>
                            </w:pPr>
                            <w:r>
                              <w:t>Julie Verduci</w:t>
                            </w:r>
                          </w:p>
                          <w:p w14:paraId="68B2CEE5" w14:textId="77777777" w:rsidR="00EB3437" w:rsidRPr="008544A7" w:rsidRDefault="00EB3437" w:rsidP="00EB343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Arial" w:eastAsia="Times New Roman" w:hAnsi="Arial"/>
                                <w:color w:val="25355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julie.verduci</w:t>
                            </w:r>
                            <w:r w:rsidRPr="008112DA">
                              <w:rPr>
                                <w:rFonts w:cs="Calibri"/>
                              </w:rPr>
                              <w:t>@utoronto.ca</w:t>
                            </w:r>
                          </w:p>
                        </w:tc>
                      </w:tr>
                      <w:tr w:rsidR="00EB3437" w:rsidRPr="00E00E2A" w14:paraId="15189DF5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nil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65AA4EF4" w14:textId="77777777" w:rsidR="00EB3437" w:rsidRPr="00E00E2A" w:rsidRDefault="00EB3437" w:rsidP="00EB3437">
                            <w:pPr>
                              <w:spacing w:after="0" w:line="240" w:lineRule="auto"/>
                              <w:suppressOverlap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695194">
                              <w:rPr>
                                <w:rStyle w:val="SubtleReference"/>
                              </w:rPr>
                              <w:t>department</w:t>
                            </w:r>
                            <w:r>
                              <w:rPr>
                                <w:rStyle w:val="SubtleReference"/>
                              </w:rPr>
                              <w:t>/division/institute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nil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51A3D469" w14:textId="77777777" w:rsidR="00EB3437" w:rsidRPr="00E00E2A" w:rsidRDefault="00EB3437" w:rsidP="00EB343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Reference"/>
                              </w:rPr>
                              <w:t>org unit</w:t>
                            </w:r>
                          </w:p>
                        </w:tc>
                      </w:tr>
                      <w:tr w:rsidR="00EB3437" w:rsidRPr="00457B85" w14:paraId="6175B86B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6C70835D" w14:textId="77777777" w:rsidR="00EB3437" w:rsidRPr="00457B85" w:rsidRDefault="00EB3437" w:rsidP="00EB3437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Calibri"/>
                              </w:rPr>
                            </w:pPr>
                            <w:r w:rsidRPr="00336AE6">
                              <w:t>Banting &amp; Best Diabetes Centre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36C6BF1" w14:textId="77777777" w:rsidR="00EB3437" w:rsidRPr="00457B85" w:rsidRDefault="00EB3437" w:rsidP="00EB3437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204</w:t>
                            </w:r>
                          </w:p>
                        </w:tc>
                      </w:tr>
                      <w:tr w:rsidR="00EE290D" w14:paraId="0A273A86" w14:textId="77777777" w:rsidTr="002E2992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C30BFBA" w14:textId="55AC1BE4" w:rsidR="00EE290D" w:rsidRPr="00F52CA8" w:rsidRDefault="00EE290D" w:rsidP="00EE290D">
                            <w:pPr>
                              <w:spacing w:after="0" w:line="240" w:lineRule="auto"/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36AE6">
                              <w:t>B</w:t>
                            </w:r>
                            <w:r>
                              <w:t>iochemistry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538411F" w14:textId="71869A66" w:rsidR="00EE290D" w:rsidRDefault="00EE290D" w:rsidP="00EE290D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167</w:t>
                            </w:r>
                          </w:p>
                        </w:tc>
                      </w:tr>
                      <w:tr w:rsidR="00EE290D" w14:paraId="4D94E355" w14:textId="77777777" w:rsidTr="00EE290D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5236781E" w14:textId="77777777" w:rsidR="00EE290D" w:rsidRPr="00F52CA8" w:rsidRDefault="00EE290D" w:rsidP="00EE290D">
                            <w:pPr>
                              <w:spacing w:after="0" w:line="240" w:lineRule="auto"/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52CA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CDN Hub-Health Intelligence &amp; Innovation Infectious Disease 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0EAAE80D" w14:textId="77777777" w:rsidR="00EE290D" w:rsidRDefault="00EE290D" w:rsidP="00EE290D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683</w:t>
                            </w:r>
                          </w:p>
                        </w:tc>
                      </w:tr>
                      <w:tr w:rsidR="00EE290D" w14:paraId="5CEC4EB8" w14:textId="77777777" w:rsidTr="00EE290D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49874EE8" w14:textId="77777777" w:rsidR="00EE290D" w:rsidRPr="00EE290D" w:rsidRDefault="00EE290D" w:rsidP="00EE290D">
                            <w:pPr>
                              <w:spacing w:after="0" w:line="240" w:lineRule="auto"/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E29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Central Sterilization Services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66EAE8A7" w14:textId="77777777" w:rsidR="00EE290D" w:rsidRDefault="00EE290D" w:rsidP="00EE290D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636</w:t>
                            </w:r>
                          </w:p>
                        </w:tc>
                      </w:tr>
                      <w:tr w:rsidR="00EE290D" w14:paraId="339D5DA0" w14:textId="77777777" w:rsidTr="00EE290D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094D2F1" w14:textId="77777777" w:rsidR="00EE290D" w:rsidRPr="00EE290D" w:rsidRDefault="00EE290D" w:rsidP="00EE290D">
                            <w:pPr>
                              <w:spacing w:after="0" w:line="240" w:lineRule="auto"/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E29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Department of Medical Biophysics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86D492F" w14:textId="77777777" w:rsidR="00EE290D" w:rsidRDefault="00EE290D" w:rsidP="00EE290D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168</w:t>
                            </w:r>
                          </w:p>
                        </w:tc>
                      </w:tr>
                      <w:tr w:rsidR="00EE290D" w14:paraId="79F9BBEA" w14:textId="77777777" w:rsidTr="00EE290D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71D9CE4" w14:textId="77777777" w:rsidR="00EE290D" w:rsidRPr="00EE290D" w:rsidRDefault="00EE290D" w:rsidP="00EE290D">
                            <w:pPr>
                              <w:spacing w:after="0" w:line="240" w:lineRule="auto"/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E29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Division of Teaching Laboratories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0618A189" w14:textId="77777777" w:rsidR="00EE290D" w:rsidRDefault="00EE290D" w:rsidP="00EE290D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164</w:t>
                            </w:r>
                          </w:p>
                        </w:tc>
                      </w:tr>
                      <w:tr w:rsidR="00EE290D" w14:paraId="418A46B6" w14:textId="77777777" w:rsidTr="00EE290D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CAAF438" w14:textId="77777777" w:rsidR="00EE290D" w:rsidRPr="00EE290D" w:rsidRDefault="00EE290D" w:rsidP="00EE290D">
                            <w:pPr>
                              <w:spacing w:after="0" w:line="240" w:lineRule="auto"/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E29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Emerging &amp; Pandemic Infections </w:t>
                            </w:r>
                            <w:r w:rsidRPr="00EE29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Consortium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4567FE0E" w14:textId="77777777" w:rsidR="00EE290D" w:rsidRDefault="00EE290D" w:rsidP="00EE290D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681</w:t>
                            </w:r>
                          </w:p>
                        </w:tc>
                      </w:tr>
                      <w:tr w:rsidR="00EE290D" w:rsidRPr="00457B85" w14:paraId="008A259E" w14:textId="77777777" w:rsidTr="00EE290D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0C795F9" w14:textId="77777777" w:rsidR="00EE290D" w:rsidRPr="00EE290D" w:rsidRDefault="00EE290D" w:rsidP="00EE290D">
                            <w:pPr>
                              <w:spacing w:after="0" w:line="240" w:lineRule="auto"/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E29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Heart &amp; Stroke Richard </w:t>
                            </w:r>
                            <w:proofErr w:type="spellStart"/>
                            <w:r w:rsidRPr="00EE29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Lewar</w:t>
                            </w:r>
                            <w:proofErr w:type="spellEnd"/>
                            <w:r w:rsidRPr="00EE29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Centre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3D153D7" w14:textId="77777777" w:rsidR="00EE290D" w:rsidRPr="00457B85" w:rsidRDefault="00EE290D" w:rsidP="00EE290D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484</w:t>
                            </w:r>
                          </w:p>
                        </w:tc>
                      </w:tr>
                      <w:tr w:rsidR="00EE290D" w14:paraId="49EA9F7A" w14:textId="77777777" w:rsidTr="00EE290D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4ED1CEF4" w14:textId="77777777" w:rsidR="00EE290D" w:rsidRPr="00EE290D" w:rsidRDefault="00EE290D" w:rsidP="00EE290D">
                            <w:pPr>
                              <w:spacing w:after="0" w:line="240" w:lineRule="auto"/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E29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History of Medicine Program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61FD3517" w14:textId="77777777" w:rsidR="00EE290D" w:rsidRDefault="00EE290D" w:rsidP="00EE290D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170</w:t>
                            </w:r>
                          </w:p>
                        </w:tc>
                      </w:tr>
                      <w:tr w:rsidR="00EE290D" w14:paraId="63037F0D" w14:textId="77777777" w:rsidTr="00EE290D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48F4E948" w14:textId="77777777" w:rsidR="00EE290D" w:rsidRPr="00EE290D" w:rsidRDefault="00EE290D" w:rsidP="00EE290D">
                            <w:pPr>
                              <w:spacing w:after="0" w:line="240" w:lineRule="auto"/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E29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Institute of Medical Science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6A64073" w14:textId="77777777" w:rsidR="00EE290D" w:rsidRDefault="00EE290D" w:rsidP="00EE290D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200</w:t>
                            </w:r>
                          </w:p>
                        </w:tc>
                      </w:tr>
                      <w:tr w:rsidR="00EE290D" w14:paraId="793497D0" w14:textId="77777777" w:rsidTr="00EE290D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82DF88E" w14:textId="77777777" w:rsidR="00EE290D" w:rsidRPr="00EE290D" w:rsidRDefault="00EE290D" w:rsidP="00EE290D">
                            <w:pPr>
                              <w:spacing w:after="0" w:line="240" w:lineRule="auto"/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E29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Level 3 Facility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6A52977" w14:textId="77777777" w:rsidR="00EE290D" w:rsidRDefault="00EE290D" w:rsidP="00EE290D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513</w:t>
                            </w:r>
                          </w:p>
                        </w:tc>
                      </w:tr>
                      <w:tr w:rsidR="00EE290D" w14:paraId="4F9FDA2A" w14:textId="77777777" w:rsidTr="00EE290D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1B101BE" w14:textId="77777777" w:rsidR="00EE290D" w:rsidRPr="00EE290D" w:rsidRDefault="00EE290D" w:rsidP="00EE290D">
                            <w:pPr>
                              <w:spacing w:after="0" w:line="240" w:lineRule="auto"/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E29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McLaughlin Centre for Molecular Medicine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2E9CC78B" w14:textId="77777777" w:rsidR="00EE290D" w:rsidRDefault="00EE290D" w:rsidP="00EE290D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40</w:t>
                            </w:r>
                          </w:p>
                        </w:tc>
                      </w:tr>
                      <w:tr w:rsidR="00EE290D" w:rsidRPr="00457B85" w14:paraId="0CF7F5EF" w14:textId="77777777" w:rsidTr="00EE290D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42815FB7" w14:textId="77777777" w:rsidR="00EE290D" w:rsidRPr="00EE290D" w:rsidRDefault="00EE290D" w:rsidP="00EE290D">
                            <w:pPr>
                              <w:spacing w:after="0" w:line="240" w:lineRule="auto"/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E29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Medical Imaging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841BCE1" w14:textId="77777777" w:rsidR="00EE290D" w:rsidRPr="00457B85" w:rsidRDefault="00EE290D" w:rsidP="00EE290D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185</w:t>
                            </w:r>
                          </w:p>
                        </w:tc>
                      </w:tr>
                      <w:tr w:rsidR="00EE290D" w14:paraId="7CFE0163" w14:textId="77777777" w:rsidTr="00EE290D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FA27E69" w14:textId="77777777" w:rsidR="00EE290D" w:rsidRPr="00EE290D" w:rsidRDefault="00EE290D" w:rsidP="00EE290D">
                            <w:pPr>
                              <w:spacing w:after="0" w:line="240" w:lineRule="auto"/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E29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Medical Biophysics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7D8388B" w14:textId="77777777" w:rsidR="00EE290D" w:rsidRDefault="00EE290D" w:rsidP="00EE290D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168</w:t>
                            </w:r>
                          </w:p>
                        </w:tc>
                      </w:tr>
                      <w:tr w:rsidR="00EE290D" w14:paraId="234BDDE6" w14:textId="77777777" w:rsidTr="00EE290D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7882B73" w14:textId="77777777" w:rsidR="00EE290D" w:rsidRPr="00EE290D" w:rsidRDefault="00EE290D" w:rsidP="00EE290D">
                            <w:pPr>
                              <w:spacing w:after="0" w:line="240" w:lineRule="auto"/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E29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Microscopy Imaging Laboratory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DF7B79C" w14:textId="77777777" w:rsidR="00EE290D" w:rsidRDefault="00EE290D" w:rsidP="00EE290D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198</w:t>
                            </w:r>
                          </w:p>
                        </w:tc>
                      </w:tr>
                      <w:tr w:rsidR="00EE290D" w:rsidRPr="00457B85" w14:paraId="39A8D03B" w14:textId="77777777" w:rsidTr="00EE290D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08C8EB5" w14:textId="4064A8C7" w:rsidR="00EE290D" w:rsidRPr="00EE290D" w:rsidRDefault="00EE290D" w:rsidP="00EE290D">
                            <w:pPr>
                              <w:spacing w:after="0" w:line="240" w:lineRule="auto"/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0506C">
                              <w:t>Molecular Genetics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B4B7A8A" w14:textId="04C2FE31" w:rsidR="00EE290D" w:rsidRPr="00457B85" w:rsidRDefault="00EE290D" w:rsidP="00EE290D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169</w:t>
                            </w:r>
                          </w:p>
                        </w:tc>
                      </w:tr>
                      <w:tr w:rsidR="00EE290D" w:rsidRPr="00457B85" w14:paraId="5F88B396" w14:textId="77777777" w:rsidTr="00D04BA9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0D18DCD5" w14:textId="77777777" w:rsidR="00EE290D" w:rsidRPr="00EE290D" w:rsidRDefault="00EE290D" w:rsidP="00EE290D">
                            <w:pPr>
                              <w:spacing w:after="0" w:line="240" w:lineRule="auto"/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E29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Occupational Science &amp; Occupational </w:t>
                            </w:r>
                            <w:r w:rsidRPr="00EE29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Therapy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0DDC828A" w14:textId="77777777" w:rsidR="00EE290D" w:rsidRPr="00457B85" w:rsidRDefault="00EE290D" w:rsidP="00EE290D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186</w:t>
                            </w:r>
                          </w:p>
                        </w:tc>
                      </w:tr>
                      <w:tr w:rsidR="00EE290D" w:rsidRPr="00457B85" w14:paraId="1E626689" w14:textId="77777777" w:rsidTr="00D04BA9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1A5E57F6" w14:textId="77777777" w:rsidR="00EE290D" w:rsidRPr="00EE290D" w:rsidRDefault="00EE290D" w:rsidP="00EE290D">
                            <w:pPr>
                              <w:spacing w:after="0" w:line="240" w:lineRule="auto"/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E29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Ophthalmology &amp; Vision Sciences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061435F" w14:textId="77777777" w:rsidR="00EE290D" w:rsidRPr="00457B85" w:rsidRDefault="00EE290D" w:rsidP="00EE290D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180</w:t>
                            </w:r>
                          </w:p>
                        </w:tc>
                      </w:tr>
                      <w:tr w:rsidR="00EE290D" w:rsidRPr="00457B85" w14:paraId="00952BE9" w14:textId="77777777" w:rsidTr="00D04BA9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40045323" w14:textId="77777777" w:rsidR="00EE290D" w:rsidRPr="00EE290D" w:rsidRDefault="00EE290D" w:rsidP="00EE290D">
                            <w:pPr>
                              <w:spacing w:after="0" w:line="240" w:lineRule="auto"/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E29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Otolaryngology – Head &amp; Neck Surgery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00F6367E" w14:textId="77777777" w:rsidR="00EE290D" w:rsidRPr="00457B85" w:rsidRDefault="00EE290D" w:rsidP="00EE290D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181</w:t>
                            </w:r>
                          </w:p>
                        </w:tc>
                      </w:tr>
                      <w:tr w:rsidR="00EE290D" w14:paraId="6563AD29" w14:textId="77777777" w:rsidTr="00D04BA9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5C23C98" w14:textId="77777777" w:rsidR="00EE290D" w:rsidRPr="00EE290D" w:rsidRDefault="00EE290D" w:rsidP="00EE290D">
                            <w:pPr>
                              <w:spacing w:after="0" w:line="240" w:lineRule="auto"/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E29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Pharmacology &amp; Toxicology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79B8C57" w14:textId="77777777" w:rsidR="00EE290D" w:rsidRDefault="00EE290D" w:rsidP="00EE290D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172</w:t>
                            </w:r>
                          </w:p>
                        </w:tc>
                      </w:tr>
                      <w:tr w:rsidR="00EE290D" w:rsidRPr="00457B85" w14:paraId="3CEA975A" w14:textId="77777777" w:rsidTr="00D04BA9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BF6E9A4" w14:textId="77777777" w:rsidR="00EE290D" w:rsidRPr="00EE290D" w:rsidRDefault="00EE290D" w:rsidP="00EE290D">
                            <w:pPr>
                              <w:spacing w:after="0" w:line="240" w:lineRule="auto"/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E29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Physical Therapy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0A6E1A10" w14:textId="77777777" w:rsidR="00EE290D" w:rsidRPr="00457B85" w:rsidRDefault="00EE290D" w:rsidP="00EE290D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213</w:t>
                            </w:r>
                          </w:p>
                        </w:tc>
                      </w:tr>
                      <w:tr w:rsidR="00EE290D" w:rsidRPr="00457B85" w14:paraId="1C9034B1" w14:textId="77777777" w:rsidTr="00D04BA9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0EBD32BD" w14:textId="77777777" w:rsidR="00EE290D" w:rsidRPr="00EE290D" w:rsidRDefault="00EE290D" w:rsidP="00EE290D">
                            <w:pPr>
                              <w:spacing w:after="0" w:line="240" w:lineRule="auto"/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E29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Physiology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0B502460" w14:textId="77777777" w:rsidR="00EE290D" w:rsidRPr="00457B85" w:rsidRDefault="00EE290D" w:rsidP="00EE290D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173</w:t>
                            </w:r>
                          </w:p>
                        </w:tc>
                      </w:tr>
                      <w:tr w:rsidR="00EE290D" w:rsidRPr="00457B85" w14:paraId="6D659B56" w14:textId="77777777" w:rsidTr="00D04BA9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63423E85" w14:textId="77777777" w:rsidR="00EE290D" w:rsidRPr="00EE290D" w:rsidRDefault="00EE290D" w:rsidP="00EE290D">
                            <w:pPr>
                              <w:spacing w:after="0" w:line="240" w:lineRule="auto"/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E29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Rehabilitation Sciences Institute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7F655472" w14:textId="77777777" w:rsidR="00EE290D" w:rsidRPr="00457B85" w:rsidRDefault="00EE290D" w:rsidP="00EE290D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214</w:t>
                            </w:r>
                          </w:p>
                        </w:tc>
                      </w:tr>
                      <w:tr w:rsidR="00EE290D" w:rsidRPr="00457B85" w14:paraId="06D19415" w14:textId="77777777" w:rsidTr="00D04BA9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6E05313E" w14:textId="77777777" w:rsidR="00EE290D" w:rsidRPr="00EE290D" w:rsidRDefault="00EE290D" w:rsidP="00EE290D">
                            <w:pPr>
                              <w:spacing w:after="0" w:line="240" w:lineRule="auto"/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E29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Rehabilitation Sciences Sector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583F133B" w14:textId="77777777" w:rsidR="00EE290D" w:rsidRPr="00457B85" w:rsidRDefault="00EE290D" w:rsidP="00EE290D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419</w:t>
                            </w:r>
                          </w:p>
                        </w:tc>
                      </w:tr>
                      <w:tr w:rsidR="00EE290D" w:rsidRPr="00457B85" w14:paraId="483C599D" w14:textId="77777777" w:rsidTr="00D04BA9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312A8E58" w14:textId="77777777" w:rsidR="00EE290D" w:rsidRPr="00EE290D" w:rsidRDefault="00EE290D" w:rsidP="00EE290D">
                            <w:pPr>
                              <w:spacing w:after="0" w:line="240" w:lineRule="auto"/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E29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Speech-Language Pathology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48A39FF5" w14:textId="77777777" w:rsidR="00EE290D" w:rsidRPr="00457B85" w:rsidRDefault="00EE290D" w:rsidP="00EE290D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192</w:t>
                            </w:r>
                          </w:p>
                        </w:tc>
                      </w:tr>
                      <w:tr w:rsidR="00EE290D" w:rsidRPr="00457B85" w14:paraId="19D7BE6F" w14:textId="77777777" w:rsidTr="00D04BA9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4E46AD2F" w14:textId="77777777" w:rsidR="00EE290D" w:rsidRPr="00EE290D" w:rsidRDefault="00EE290D" w:rsidP="00EE290D">
                            <w:pPr>
                              <w:spacing w:after="0" w:line="240" w:lineRule="auto"/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E29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Vice-Dean, Graduate &amp; Life Sciences </w:t>
                            </w:r>
                            <w:r w:rsidRPr="00EE29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EE29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Education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086EB30D" w14:textId="77777777" w:rsidR="00EE290D" w:rsidRPr="00457B85" w:rsidRDefault="00EE290D" w:rsidP="00EE290D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140</w:t>
                            </w:r>
                          </w:p>
                        </w:tc>
                      </w:tr>
                      <w:tr w:rsidR="00EE290D" w:rsidRPr="00457B85" w14:paraId="724C843B" w14:textId="77777777" w:rsidTr="00D04BA9">
                        <w:trPr>
                          <w:trHeight w:val="288"/>
                        </w:trPr>
                        <w:tc>
                          <w:tcPr>
                            <w:tcW w:w="4058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04B17175" w14:textId="77777777" w:rsidR="00EE290D" w:rsidRPr="00EE290D" w:rsidRDefault="00EE290D" w:rsidP="00EE290D">
                            <w:pPr>
                              <w:spacing w:after="0" w:line="240" w:lineRule="auto"/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E290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Vice-Dean, Research &amp; Health                                                                                                                         Science Education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tted" w:sz="6" w:space="0" w:color="auto"/>
                              <w:left w:val="nil"/>
                              <w:bottom w:val="dotted" w:sz="6" w:space="0" w:color="auto"/>
                              <w:right w:val="nil"/>
                            </w:tcBorders>
                            <w:shd w:val="clear" w:color="auto" w:fill="E5FFFF"/>
                            <w:tcMar>
                              <w:top w:w="29" w:type="dxa"/>
                              <w:left w:w="29" w:type="dxa"/>
                              <w:bottom w:w="29" w:type="dxa"/>
                              <w:right w:w="29" w:type="dxa"/>
                            </w:tcMar>
                            <w:vAlign w:val="center"/>
                          </w:tcPr>
                          <w:p w14:paraId="265A53C5" w14:textId="77777777" w:rsidR="00EE290D" w:rsidRPr="00457B85" w:rsidRDefault="00EE290D" w:rsidP="00EE290D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155</w:t>
                            </w:r>
                          </w:p>
                        </w:tc>
                      </w:tr>
                    </w:tbl>
                    <w:p w14:paraId="7C79B933" w14:textId="77777777" w:rsidR="00EE290D" w:rsidRDefault="00EE290D" w:rsidP="00EE290D"/>
                    <w:p w14:paraId="1E80722E" w14:textId="449A04AC" w:rsidR="00EB3437" w:rsidRDefault="00EB343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B3437" w:rsidSect="00EB3437">
      <w:headerReference w:type="default" r:id="rId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3ABC" w14:textId="77777777" w:rsidR="00BD61EA" w:rsidRDefault="00BD61EA" w:rsidP="00EB3437">
      <w:pPr>
        <w:spacing w:after="0" w:line="240" w:lineRule="auto"/>
      </w:pPr>
      <w:r>
        <w:separator/>
      </w:r>
    </w:p>
  </w:endnote>
  <w:endnote w:type="continuationSeparator" w:id="0">
    <w:p w14:paraId="763227BD" w14:textId="77777777" w:rsidR="00BD61EA" w:rsidRDefault="00BD61EA" w:rsidP="00EB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Next"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41DA" w14:textId="77777777" w:rsidR="00BD61EA" w:rsidRDefault="00BD61EA" w:rsidP="00EB3437">
      <w:pPr>
        <w:spacing w:after="0" w:line="240" w:lineRule="auto"/>
      </w:pPr>
      <w:r>
        <w:separator/>
      </w:r>
    </w:p>
  </w:footnote>
  <w:footnote w:type="continuationSeparator" w:id="0">
    <w:p w14:paraId="071366E3" w14:textId="77777777" w:rsidR="00BD61EA" w:rsidRDefault="00BD61EA" w:rsidP="00EB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31F8" w14:textId="6831B15D" w:rsidR="00EB3437" w:rsidRDefault="00EB3437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245E2BC" wp14:editId="45ADDA5B">
          <wp:simplePos x="0" y="0"/>
          <wp:positionH relativeFrom="column">
            <wp:posOffset>0</wp:posOffset>
          </wp:positionH>
          <wp:positionV relativeFrom="paragraph">
            <wp:posOffset>-191135</wp:posOffset>
          </wp:positionV>
          <wp:extent cx="2715260" cy="557530"/>
          <wp:effectExtent l="0" t="0" r="0" b="0"/>
          <wp:wrapNone/>
          <wp:docPr id="3" name="Picture 9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9" descr="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6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5F7BA60A" wp14:editId="37A4BB2F">
          <wp:simplePos x="0" y="0"/>
          <wp:positionH relativeFrom="column">
            <wp:posOffset>5448300</wp:posOffset>
          </wp:positionH>
          <wp:positionV relativeFrom="paragraph">
            <wp:posOffset>-77470</wp:posOffset>
          </wp:positionV>
          <wp:extent cx="984250" cy="408305"/>
          <wp:effectExtent l="0" t="0" r="0" b="0"/>
          <wp:wrapNone/>
          <wp:docPr id="4" name="Picture 8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 descr="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B7"/>
    <w:rsid w:val="00036DB4"/>
    <w:rsid w:val="00086731"/>
    <w:rsid w:val="001411EC"/>
    <w:rsid w:val="0018006D"/>
    <w:rsid w:val="00184BC7"/>
    <w:rsid w:val="001F22CD"/>
    <w:rsid w:val="002035A1"/>
    <w:rsid w:val="00240CB9"/>
    <w:rsid w:val="00242060"/>
    <w:rsid w:val="0025617C"/>
    <w:rsid w:val="002A30F3"/>
    <w:rsid w:val="002C6E51"/>
    <w:rsid w:val="002D47B3"/>
    <w:rsid w:val="00373F31"/>
    <w:rsid w:val="003C5656"/>
    <w:rsid w:val="00417804"/>
    <w:rsid w:val="0043773F"/>
    <w:rsid w:val="005344B4"/>
    <w:rsid w:val="00540FB9"/>
    <w:rsid w:val="00622094"/>
    <w:rsid w:val="00633A7D"/>
    <w:rsid w:val="00702A0B"/>
    <w:rsid w:val="00782201"/>
    <w:rsid w:val="00914DE2"/>
    <w:rsid w:val="00A475A1"/>
    <w:rsid w:val="00AA48B7"/>
    <w:rsid w:val="00AA7F5A"/>
    <w:rsid w:val="00AC725D"/>
    <w:rsid w:val="00B17A59"/>
    <w:rsid w:val="00B42BE6"/>
    <w:rsid w:val="00B43F01"/>
    <w:rsid w:val="00B71536"/>
    <w:rsid w:val="00B86EEF"/>
    <w:rsid w:val="00B9314F"/>
    <w:rsid w:val="00BD61EA"/>
    <w:rsid w:val="00C05C36"/>
    <w:rsid w:val="00C45753"/>
    <w:rsid w:val="00C708ED"/>
    <w:rsid w:val="00CA26BA"/>
    <w:rsid w:val="00CF7CB7"/>
    <w:rsid w:val="00D21C74"/>
    <w:rsid w:val="00D34994"/>
    <w:rsid w:val="00D95055"/>
    <w:rsid w:val="00DB17A4"/>
    <w:rsid w:val="00EB3437"/>
    <w:rsid w:val="00EE290D"/>
    <w:rsid w:val="00EE5066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CC6C"/>
  <w15:chartTrackingRefBased/>
  <w15:docId w15:val="{BB78BE5E-9597-4F5D-A2F6-3EF82AD4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8B7"/>
    <w:rPr>
      <w:rFonts w:ascii="Calibri" w:eastAsia="Calibri" w:hAnsi="Calibri" w:cs="Times New Roman"/>
      <w:kern w:val="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A48B7"/>
    <w:pPr>
      <w:keepNext/>
      <w:keepLines/>
      <w:pBdr>
        <w:bottom w:val="single" w:sz="4" w:space="1" w:color="auto"/>
      </w:pBdr>
      <w:spacing w:after="0" w:line="240" w:lineRule="auto"/>
      <w:outlineLvl w:val="0"/>
    </w:pPr>
    <w:rPr>
      <w:rFonts w:ascii="Arial" w:eastAsia="Times New Roman" w:hAnsi="Arial"/>
      <w:color w:val="25355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A48B7"/>
    <w:pPr>
      <w:spacing w:after="0" w:line="240" w:lineRule="auto"/>
      <w:contextualSpacing/>
    </w:pPr>
    <w:rPr>
      <w:rFonts w:ascii="Trade Gothic Next" w:eastAsia="Times New Roman" w:hAnsi="Trade Gothic Next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48B7"/>
    <w:rPr>
      <w:rFonts w:ascii="Trade Gothic Next" w:eastAsia="Times New Roman" w:hAnsi="Trade Gothic Next" w:cs="Times New Roman"/>
      <w:spacing w:val="-10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A48B7"/>
    <w:pPr>
      <w:numPr>
        <w:ilvl w:val="1"/>
      </w:numPr>
      <w:spacing w:after="240" w:line="240" w:lineRule="auto"/>
    </w:pPr>
    <w:rPr>
      <w:rFonts w:ascii="Trade Gothic Next" w:eastAsia="Times New Roman" w:hAnsi="Trade Gothic Next"/>
      <w:color w:val="5A5A5A"/>
      <w:spacing w:val="15"/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A48B7"/>
    <w:rPr>
      <w:rFonts w:ascii="Trade Gothic Next" w:eastAsia="Times New Roman" w:hAnsi="Trade Gothic Next" w:cs="Times New Roman"/>
      <w:color w:val="5A5A5A"/>
      <w:spacing w:val="15"/>
      <w:kern w:val="0"/>
      <w:sz w:val="24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A48B7"/>
    <w:rPr>
      <w:rFonts w:ascii="Arial" w:eastAsia="Times New Roman" w:hAnsi="Arial" w:cs="Times New Roman"/>
      <w:color w:val="25355A"/>
      <w:kern w:val="0"/>
      <w:sz w:val="32"/>
      <w:szCs w:val="32"/>
      <w:lang w:val="en-US"/>
    </w:rPr>
  </w:style>
  <w:style w:type="character" w:styleId="SubtleReference">
    <w:name w:val="Subtle Reference"/>
    <w:uiPriority w:val="31"/>
    <w:qFormat/>
    <w:rsid w:val="00AA48B7"/>
    <w:rPr>
      <w:smallCaps/>
      <w:color w:val="5A5A5A"/>
    </w:rPr>
  </w:style>
  <w:style w:type="paragraph" w:styleId="Header">
    <w:name w:val="header"/>
    <w:basedOn w:val="Normal"/>
    <w:link w:val="HeaderChar"/>
    <w:uiPriority w:val="99"/>
    <w:unhideWhenUsed/>
    <w:rsid w:val="00EB3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437"/>
    <w:rPr>
      <w:rFonts w:ascii="Calibri" w:eastAsia="Calibri" w:hAnsi="Calibri" w:cs="Times New Roman"/>
      <w:kern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3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437"/>
    <w:rPr>
      <w:rFonts w:ascii="Calibri" w:eastAsia="Calibri" w:hAnsi="Calibri" w:cs="Times New Roman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Portia Krishnan</cp:lastModifiedBy>
  <cp:revision>2</cp:revision>
  <dcterms:created xsi:type="dcterms:W3CDTF">2024-05-27T12:29:00Z</dcterms:created>
  <dcterms:modified xsi:type="dcterms:W3CDTF">2024-05-27T12:29:00Z</dcterms:modified>
</cp:coreProperties>
</file>